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21AE" w:rsidRDefault="00FE62EB">
      <w:pPr>
        <w:jc w:val="both"/>
      </w:pP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774700</wp:posOffset>
            </wp:positionH>
            <wp:positionV relativeFrom="page">
              <wp:posOffset>406400</wp:posOffset>
            </wp:positionV>
            <wp:extent cx="6235700" cy="9245600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35700" cy="924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E62EB" w:rsidRPr="003501C1" w:rsidRDefault="00FE62EB" w:rsidP="00FE62EB">
      <w:pPr>
        <w:spacing w:line="264" w:lineRule="auto"/>
        <w:jc w:val="both"/>
      </w:pPr>
      <w:bookmarkStart w:id="0" w:name="block-5534008"/>
      <w:r w:rsidRPr="003501C1">
        <w:rPr>
          <w:rFonts w:ascii="Times New Roman" w:hAnsi="Times New Roman"/>
          <w:b/>
          <w:sz w:val="28"/>
        </w:rPr>
        <w:lastRenderedPageBreak/>
        <w:t>ПОЯСНИТЕЛЬНАЯ ЗАПИСКА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Рабочая программа по химии на уровне среднего общего образования разработана на основе Федерального закона от 29.12.2012 № 273-ФЗ «Об образовании в Российской Федерации», требований к результатам освоения федеральной образовательной программы среднего общего образования(ФОП СОО), представленных в Федеральном государственном образовательном стандарте СОО, с учётом Концепции преподавания учебного предмета «Химия» в образовательных организациях Российской Федерации, реализующих основные образовательные программы, и основных положений «Стратегии развития воспитания в Российской Федерации на период до 2025 года» (Распоряжение Правительства РФ от 29.05. 2015 № 996 - р.).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Химия на уровне углублённого изучения занимает важное место в системе естественно-научного образования учащихся 10–11 классов. Изучение предмета, реализуемое в условиях дифференцированного, профильного обучения, призвано обеспечить общеобразовательную и общекультурную подготовку выпускников школы, необходимую для адаптации их к быстро меняющимся условиям жизни в социуме, а также для продолжения обучения в организациях профессионального образования, в которых химия является одной из приоритетных дисциплин.</w:t>
      </w:r>
    </w:p>
    <w:p w:rsidR="00FE62EB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В программе по химии назначение предмета «Химия» получает подробную интерпретацию в соответствии с основополагающими положениями ФГОС СОО о взаимообусловленности целей, содержания, результатов обучения и требований к уровню подготовки выпускников. </w:t>
      </w:r>
      <w:r>
        <w:rPr>
          <w:rFonts w:ascii="Times New Roman" w:hAnsi="Times New Roman"/>
          <w:sz w:val="28"/>
        </w:rPr>
        <w:t>Свидетельством тому являются следующие выполняемые программой по химии функции:</w:t>
      </w:r>
    </w:p>
    <w:p w:rsidR="00FE62EB" w:rsidRPr="003501C1" w:rsidRDefault="00FE62EB" w:rsidP="00FE62EB">
      <w:pPr>
        <w:numPr>
          <w:ilvl w:val="0"/>
          <w:numId w:val="1"/>
        </w:numPr>
        <w:spacing w:line="264" w:lineRule="auto"/>
        <w:jc w:val="both"/>
      </w:pPr>
      <w:proofErr w:type="gramStart"/>
      <w:r w:rsidRPr="003501C1">
        <w:rPr>
          <w:rFonts w:ascii="Times New Roman" w:hAnsi="Times New Roman"/>
          <w:sz w:val="28"/>
        </w:rPr>
        <w:t>информационно</w:t>
      </w:r>
      <w:proofErr w:type="gramEnd"/>
      <w:r w:rsidRPr="003501C1">
        <w:rPr>
          <w:rFonts w:ascii="Times New Roman" w:hAnsi="Times New Roman"/>
          <w:sz w:val="28"/>
        </w:rPr>
        <w:t>-методическая, реализация которой обеспечивает получение представления о целях, содержании, общей стратегии обучения, воспитания и развития обучающихся средствами предмета, изучаемого в рамках конкретного профиля;</w:t>
      </w:r>
    </w:p>
    <w:p w:rsidR="00FE62EB" w:rsidRPr="003501C1" w:rsidRDefault="00FE62EB" w:rsidP="00FE62EB">
      <w:pPr>
        <w:numPr>
          <w:ilvl w:val="0"/>
          <w:numId w:val="1"/>
        </w:numPr>
        <w:spacing w:line="264" w:lineRule="auto"/>
        <w:jc w:val="both"/>
      </w:pPr>
      <w:proofErr w:type="gramStart"/>
      <w:r w:rsidRPr="003501C1">
        <w:rPr>
          <w:rFonts w:ascii="Times New Roman" w:hAnsi="Times New Roman"/>
          <w:sz w:val="28"/>
        </w:rPr>
        <w:t>организационно</w:t>
      </w:r>
      <w:proofErr w:type="gramEnd"/>
      <w:r w:rsidRPr="003501C1">
        <w:rPr>
          <w:rFonts w:ascii="Times New Roman" w:hAnsi="Times New Roman"/>
          <w:sz w:val="28"/>
        </w:rPr>
        <w:t>-планирующая, которая предусматривает определение: принципов структурирования и последовательности изучения учебного материала, количественных и качественных его характеристик; подходов к формированию содержательной основы контроля и оценки образовательных достижений обучающихся в рамках итоговой аттестации в форме единого государственного экзамена по химии.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Программа для углублённого изучения химии: </w:t>
      </w:r>
    </w:p>
    <w:p w:rsidR="00FE62EB" w:rsidRPr="003501C1" w:rsidRDefault="00FE62EB" w:rsidP="00FE62EB">
      <w:pPr>
        <w:numPr>
          <w:ilvl w:val="0"/>
          <w:numId w:val="2"/>
        </w:numPr>
        <w:spacing w:line="264" w:lineRule="auto"/>
        <w:jc w:val="both"/>
      </w:pPr>
      <w:proofErr w:type="gramStart"/>
      <w:r w:rsidRPr="003501C1">
        <w:rPr>
          <w:rFonts w:ascii="Times New Roman" w:hAnsi="Times New Roman"/>
          <w:sz w:val="28"/>
        </w:rPr>
        <w:t>устанавливает</w:t>
      </w:r>
      <w:proofErr w:type="gramEnd"/>
      <w:r w:rsidRPr="003501C1">
        <w:rPr>
          <w:rFonts w:ascii="Times New Roman" w:hAnsi="Times New Roman"/>
          <w:sz w:val="28"/>
        </w:rPr>
        <w:t xml:space="preserve"> инвариантное предметное содержание, обязательное для изучения в рамках отдельных профилей, предусматривает </w:t>
      </w:r>
      <w:r w:rsidRPr="003501C1">
        <w:rPr>
          <w:rFonts w:ascii="Times New Roman" w:hAnsi="Times New Roman"/>
          <w:sz w:val="28"/>
        </w:rPr>
        <w:lastRenderedPageBreak/>
        <w:t xml:space="preserve">распределение и структурирование его по классам, основным содержательным линиям/разделам курса; </w:t>
      </w:r>
    </w:p>
    <w:p w:rsidR="00FE62EB" w:rsidRPr="003501C1" w:rsidRDefault="00FE62EB" w:rsidP="00FE62EB">
      <w:pPr>
        <w:numPr>
          <w:ilvl w:val="0"/>
          <w:numId w:val="2"/>
        </w:numPr>
        <w:spacing w:line="264" w:lineRule="auto"/>
        <w:jc w:val="both"/>
      </w:pPr>
      <w:proofErr w:type="gramStart"/>
      <w:r w:rsidRPr="003501C1">
        <w:rPr>
          <w:rFonts w:ascii="Times New Roman" w:hAnsi="Times New Roman"/>
          <w:sz w:val="28"/>
        </w:rPr>
        <w:t>даёт</w:t>
      </w:r>
      <w:proofErr w:type="gramEnd"/>
      <w:r w:rsidRPr="003501C1">
        <w:rPr>
          <w:rFonts w:ascii="Times New Roman" w:hAnsi="Times New Roman"/>
          <w:sz w:val="28"/>
        </w:rPr>
        <w:t xml:space="preserve"> примерное распределение учебного времени, рекомендуемого для изучения отдельных тем; </w:t>
      </w:r>
    </w:p>
    <w:p w:rsidR="00FE62EB" w:rsidRPr="003501C1" w:rsidRDefault="00FE62EB" w:rsidP="00FE62EB">
      <w:pPr>
        <w:numPr>
          <w:ilvl w:val="0"/>
          <w:numId w:val="2"/>
        </w:numPr>
        <w:spacing w:line="264" w:lineRule="auto"/>
        <w:jc w:val="both"/>
      </w:pPr>
      <w:proofErr w:type="gramStart"/>
      <w:r w:rsidRPr="003501C1">
        <w:rPr>
          <w:rFonts w:ascii="Times New Roman" w:hAnsi="Times New Roman"/>
          <w:sz w:val="28"/>
        </w:rPr>
        <w:t>предлагает</w:t>
      </w:r>
      <w:proofErr w:type="gramEnd"/>
      <w:r w:rsidRPr="003501C1">
        <w:rPr>
          <w:rFonts w:ascii="Times New Roman" w:hAnsi="Times New Roman"/>
          <w:sz w:val="28"/>
        </w:rPr>
        <w:t xml:space="preserve"> примерную последовательность изучения учебного материала с учётом логики построения курса, </w:t>
      </w:r>
      <w:proofErr w:type="spellStart"/>
      <w:r w:rsidRPr="003501C1">
        <w:rPr>
          <w:rFonts w:ascii="Times New Roman" w:hAnsi="Times New Roman"/>
          <w:sz w:val="28"/>
        </w:rPr>
        <w:t>внутрипредметных</w:t>
      </w:r>
      <w:proofErr w:type="spellEnd"/>
      <w:r w:rsidRPr="003501C1">
        <w:rPr>
          <w:rFonts w:ascii="Times New Roman" w:hAnsi="Times New Roman"/>
          <w:sz w:val="28"/>
        </w:rPr>
        <w:t xml:space="preserve"> и </w:t>
      </w:r>
      <w:proofErr w:type="spellStart"/>
      <w:r w:rsidRPr="003501C1">
        <w:rPr>
          <w:rFonts w:ascii="Times New Roman" w:hAnsi="Times New Roman"/>
          <w:sz w:val="28"/>
        </w:rPr>
        <w:t>межпредметных</w:t>
      </w:r>
      <w:proofErr w:type="spellEnd"/>
      <w:r w:rsidRPr="003501C1">
        <w:rPr>
          <w:rFonts w:ascii="Times New Roman" w:hAnsi="Times New Roman"/>
          <w:sz w:val="28"/>
        </w:rPr>
        <w:t xml:space="preserve"> связей;</w:t>
      </w:r>
    </w:p>
    <w:p w:rsidR="00FE62EB" w:rsidRPr="003501C1" w:rsidRDefault="00FE62EB" w:rsidP="00FE62EB">
      <w:pPr>
        <w:numPr>
          <w:ilvl w:val="0"/>
          <w:numId w:val="2"/>
        </w:numPr>
        <w:spacing w:line="264" w:lineRule="auto"/>
        <w:jc w:val="both"/>
      </w:pPr>
      <w:proofErr w:type="gramStart"/>
      <w:r w:rsidRPr="003501C1">
        <w:rPr>
          <w:rFonts w:ascii="Times New Roman" w:hAnsi="Times New Roman"/>
          <w:sz w:val="28"/>
        </w:rPr>
        <w:t>даёт</w:t>
      </w:r>
      <w:proofErr w:type="gramEnd"/>
      <w:r w:rsidRPr="003501C1">
        <w:rPr>
          <w:rFonts w:ascii="Times New Roman" w:hAnsi="Times New Roman"/>
          <w:sz w:val="28"/>
        </w:rPr>
        <w:t xml:space="preserve"> методическую интерпретацию целей и задач изучения предмета на углублённом уровне с учётом современных приоритетов в системе среднего общего образования, содержательной характеристики планируемых результатов освоения основной образовательной программы среднего общего образования (личностных, </w:t>
      </w:r>
      <w:proofErr w:type="spellStart"/>
      <w:r w:rsidRPr="003501C1">
        <w:rPr>
          <w:rFonts w:ascii="Times New Roman" w:hAnsi="Times New Roman"/>
          <w:sz w:val="28"/>
        </w:rPr>
        <w:t>метапредметных</w:t>
      </w:r>
      <w:proofErr w:type="spellEnd"/>
      <w:r w:rsidRPr="003501C1">
        <w:rPr>
          <w:rFonts w:ascii="Times New Roman" w:hAnsi="Times New Roman"/>
          <w:sz w:val="28"/>
        </w:rPr>
        <w:t>, предметных), а также с учётом основных видов учебно-познавательных действий обучающегося по освоению содержания предмета.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По всем названным позициям в программе по химии предусмотрена преемственность с обучением химии на уровне основного общего образования. За пределами установленной программой по химии обязательной (инвариантной) составляющей содержания учебного предмета «Химия» остаётся возможность выбора его вариативной составляющей, которая должна определяться в соответствии с направлением конкретного профиля обучения.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В соответствии с концептуальными положениями ФГОС СОО о назначении предметов базового и углублённого уровней в системе дифференцированного обучения на уровне среднего общего образования химия на уровне углублённого изучения направлен на реализацию преемственности с последующим этапом получения химического образования в рамках изучения специальных естественно-научных и химических дисциплин в вузах и организациях среднего профессионального образования. В этой связи изучение предмета «Химия» ориентировано преимущественно на расширение и углубление теоретической и практической подготовки обучающихся, выбравших определённый профиль обучения, в том числе с перспективой последующего получения химического образования в организациях профессионального образования. Наряду с этим, в свете требований ФГОС СОО к планируемым результатам освоения федеральной образовательной программы среднего общего образования изучение предмета «Химия» ориентировано также на решение задач воспитания и социального развития обучающихся, на формирование у них </w:t>
      </w:r>
      <w:proofErr w:type="spellStart"/>
      <w:r w:rsidRPr="003501C1">
        <w:rPr>
          <w:rFonts w:ascii="Times New Roman" w:hAnsi="Times New Roman"/>
          <w:sz w:val="28"/>
        </w:rPr>
        <w:t>общеинтеллектуальных</w:t>
      </w:r>
      <w:proofErr w:type="spellEnd"/>
      <w:r w:rsidRPr="003501C1">
        <w:rPr>
          <w:rFonts w:ascii="Times New Roman" w:hAnsi="Times New Roman"/>
          <w:sz w:val="28"/>
        </w:rPr>
        <w:t xml:space="preserve"> умений, умений рационализации учебного труда и обобщённых способов деятельности, имеющих междисциплинарный, </w:t>
      </w:r>
      <w:proofErr w:type="spellStart"/>
      <w:r w:rsidRPr="003501C1">
        <w:rPr>
          <w:rFonts w:ascii="Times New Roman" w:hAnsi="Times New Roman"/>
          <w:sz w:val="28"/>
        </w:rPr>
        <w:t>надпредметный</w:t>
      </w:r>
      <w:proofErr w:type="spellEnd"/>
      <w:r w:rsidRPr="003501C1">
        <w:rPr>
          <w:rFonts w:ascii="Times New Roman" w:hAnsi="Times New Roman"/>
          <w:sz w:val="28"/>
        </w:rPr>
        <w:t xml:space="preserve"> характер.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lastRenderedPageBreak/>
        <w:t>Составляющими предмета «Химия» на уровне углублённого изучения являются углублённые курсы – «Органическая химия» и «Общая и неорганическая химия». При определении подходов к отбору и структурной организации содержания этих курсов в программе по химии за основу приняты положения ФГОС СОО о различиях базового и углублённого уровней изучения предмета.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Основу содержания курсов «Органическая химия» и «Общая и неорганическая химия» составляет совокупность предметных знаний и умений, относящихся к базовому уровню изучения предмета. Эта система знаний получает определённое теоретическое дополнение, позволяющее осознанно освоить существенно больший объём </w:t>
      </w:r>
      <w:proofErr w:type="spellStart"/>
      <w:r w:rsidRPr="003501C1">
        <w:rPr>
          <w:rFonts w:ascii="Times New Roman" w:hAnsi="Times New Roman"/>
          <w:sz w:val="28"/>
        </w:rPr>
        <w:t>фактологического</w:t>
      </w:r>
      <w:proofErr w:type="spellEnd"/>
      <w:r w:rsidRPr="003501C1">
        <w:rPr>
          <w:rFonts w:ascii="Times New Roman" w:hAnsi="Times New Roman"/>
          <w:sz w:val="28"/>
        </w:rPr>
        <w:t xml:space="preserve"> материала. Так, на углублённом уровне изучения предмета обеспечена возможность значительного увеличения объёма знаний о химических элементах и свойствах их соединений на основе расширения и углубления представлений о строении вещества, химической связи и закономерностях протекания реакций, рассматриваемых с точки зрения химической кинетики и термодинамики. Изучение периодического закона и Периодической системы химических элементов базируется на современных </w:t>
      </w:r>
      <w:proofErr w:type="spellStart"/>
      <w:r w:rsidRPr="003501C1">
        <w:rPr>
          <w:rFonts w:ascii="Times New Roman" w:hAnsi="Times New Roman"/>
          <w:sz w:val="28"/>
        </w:rPr>
        <w:t>квантовомеханических</w:t>
      </w:r>
      <w:proofErr w:type="spellEnd"/>
      <w:r w:rsidRPr="003501C1">
        <w:rPr>
          <w:rFonts w:ascii="Times New Roman" w:hAnsi="Times New Roman"/>
          <w:sz w:val="28"/>
        </w:rPr>
        <w:t xml:space="preserve"> представлениях о строении атома. Химическая связь объясняется с точки зрения энергетических изменений при её образовании и разрушении, а также с точки зрения механизмов её образования. Изучение типов реакций дополняется формированием представлений об электрохимических процессах и электролизе расплавов и растворов веществ. В курсе органической химии при рассмотрении реакционной способности соединений уделяется особое внимание вопросам об электронных эффектах, о взаимном влиянии атомов в молекулах и механизмах реакций.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Особое значение имеет то, что на содержание курсов химии углублённого уровня изучения для классов определённого профиля (главным образом на их структуру и характер дополнений к общей системе предметных знаний) оказывают влияние смежные предметы. Так, например, в содержании предмета для классов химико-физического профиля большое значение будут иметь элементы учебного материала по общей химии. При изучении предмета в данном случае акцент будет сделан на общность методов познания, общность законов и теорий в химии и в физике: атомно-молекулярная теория (молекулярная теория в физике), законы сохранения массы и энергии, законы термодинамики, электролиза, представления о строении веществ и другое.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В то же время в содержании предмета для классов химико-биологического профиля больший удельный вес будет иметь органическая химия. В этом случае предоставляется возможность для более обстоятельного </w:t>
      </w:r>
      <w:r w:rsidRPr="003501C1">
        <w:rPr>
          <w:rFonts w:ascii="Times New Roman" w:hAnsi="Times New Roman"/>
          <w:sz w:val="28"/>
        </w:rPr>
        <w:lastRenderedPageBreak/>
        <w:t>рассмотрения химической организации клетки как биологической системы, в состав которой входят, к примеру, такие структурные компоненты, как липиды, белки, углеводы, нуклеиновые кислоты и другие. При этом знания о составе и свойствах представителей основных классов органических веществ служат основой для изучения сущности процессов фотосинтеза, дыхания, пищеварения.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В плане формирования основ научного мировоззрения, освоения общенаучных методов познания и опыта практического применения научных знаний изучение предмета «Химия» на углублённом уровне основано на </w:t>
      </w:r>
      <w:proofErr w:type="spellStart"/>
      <w:r w:rsidRPr="003501C1">
        <w:rPr>
          <w:rFonts w:ascii="Times New Roman" w:hAnsi="Times New Roman"/>
          <w:sz w:val="28"/>
        </w:rPr>
        <w:t>межпредметных</w:t>
      </w:r>
      <w:proofErr w:type="spellEnd"/>
      <w:r w:rsidRPr="003501C1">
        <w:rPr>
          <w:rFonts w:ascii="Times New Roman" w:hAnsi="Times New Roman"/>
          <w:sz w:val="28"/>
        </w:rPr>
        <w:t xml:space="preserve"> связях с учебными предметами, входящими в состав предметных областей «Естественно-научные предметы», «Математика и информатика» и «Русский язык и литература».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При изучении учебного предмета «Химия» на углублённом уровне также, как на уровне основного и среднего общего образования (на базовом уровне), задачей первостепенной значимости является формирование основ науки химии как области современного естествознания, практической деятельности человека и одного из компонентов мировой культуры. Решение этой задачи на углублённом уровне изучения предмета предполагает реализацию таких целей, как:</w:t>
      </w:r>
    </w:p>
    <w:p w:rsidR="00FE62EB" w:rsidRPr="003501C1" w:rsidRDefault="00FE62EB" w:rsidP="00FE62EB">
      <w:pPr>
        <w:numPr>
          <w:ilvl w:val="0"/>
          <w:numId w:val="3"/>
        </w:numPr>
        <w:spacing w:line="264" w:lineRule="auto"/>
        <w:jc w:val="both"/>
      </w:pPr>
      <w:r w:rsidRPr="003501C1">
        <w:rPr>
          <w:rFonts w:ascii="Times New Roman" w:hAnsi="Times New Roman"/>
          <w:sz w:val="28"/>
        </w:rPr>
        <w:t>формирование представлений: о материальном единстве мира, закономерностях и познаваемости явлений природы, о месте химии в системе естественных наук и её ведущей роли в обеспечении устойчивого развития человечества: в решении проблем экологической, энергетической и пищевой безопасности, в развитии медицины, создании новых материалов, новых источников энергии, в обеспечении рационального природопользования, в формировании мировоззрения и общей культуры человека, а также экологически обоснованного отношения к своему здоровью и природной среде;</w:t>
      </w:r>
    </w:p>
    <w:p w:rsidR="00FE62EB" w:rsidRPr="003501C1" w:rsidRDefault="00FE62EB" w:rsidP="00FE62EB">
      <w:pPr>
        <w:numPr>
          <w:ilvl w:val="0"/>
          <w:numId w:val="3"/>
        </w:numPr>
        <w:spacing w:line="264" w:lineRule="auto"/>
        <w:jc w:val="both"/>
      </w:pPr>
      <w:proofErr w:type="gramStart"/>
      <w:r w:rsidRPr="003501C1">
        <w:rPr>
          <w:rFonts w:ascii="Times New Roman" w:hAnsi="Times New Roman"/>
          <w:sz w:val="28"/>
        </w:rPr>
        <w:t>освоение</w:t>
      </w:r>
      <w:proofErr w:type="gramEnd"/>
      <w:r w:rsidRPr="003501C1">
        <w:rPr>
          <w:rFonts w:ascii="Times New Roman" w:hAnsi="Times New Roman"/>
          <w:sz w:val="28"/>
        </w:rPr>
        <w:t xml:space="preserve"> системы знаний, лежащих в основе химической составляющей естественно-научной картины мира: фундаментальных понятий, законов и теорий химии, современных представлений о строении вещества на разных уровнях – атомном, ионно-молекулярном, надмолекулярном, о термодинамических и кинетических закономерностях протекания химических реакций, о химическом равновесии, растворах и дисперсных системах, об общих научных принципах химического производства;</w:t>
      </w:r>
    </w:p>
    <w:p w:rsidR="00FE62EB" w:rsidRPr="003501C1" w:rsidRDefault="00FE62EB" w:rsidP="00FE62EB">
      <w:pPr>
        <w:numPr>
          <w:ilvl w:val="0"/>
          <w:numId w:val="3"/>
        </w:numPr>
        <w:spacing w:line="264" w:lineRule="auto"/>
        <w:jc w:val="both"/>
      </w:pPr>
      <w:proofErr w:type="gramStart"/>
      <w:r w:rsidRPr="003501C1">
        <w:rPr>
          <w:rFonts w:ascii="Times New Roman" w:hAnsi="Times New Roman"/>
          <w:sz w:val="28"/>
        </w:rPr>
        <w:t>формирование</w:t>
      </w:r>
      <w:proofErr w:type="gramEnd"/>
      <w:r w:rsidRPr="003501C1">
        <w:rPr>
          <w:rFonts w:ascii="Times New Roman" w:hAnsi="Times New Roman"/>
          <w:sz w:val="28"/>
        </w:rPr>
        <w:t xml:space="preserve"> у обучающихся осознанного понимания востребованности системных химических знаний для объяснения ключевых идей и проблем современной химии, для объяснения и </w:t>
      </w:r>
      <w:r w:rsidRPr="003501C1">
        <w:rPr>
          <w:rFonts w:ascii="Times New Roman" w:hAnsi="Times New Roman"/>
          <w:sz w:val="28"/>
        </w:rPr>
        <w:lastRenderedPageBreak/>
        <w:t>прогнозирования явлений, имеющих естественно-научную природу; грамотного решения проблем, связанных с химией, прогнозирования, анализа и оценки с позиций экологической безопасности последствий бытовой и производственной деятельности человека, связанной с химическим производством, использованием и переработкой веществ;</w:t>
      </w:r>
    </w:p>
    <w:p w:rsidR="00FE62EB" w:rsidRPr="003501C1" w:rsidRDefault="00FE62EB" w:rsidP="00FE62EB">
      <w:pPr>
        <w:numPr>
          <w:ilvl w:val="0"/>
          <w:numId w:val="3"/>
        </w:numPr>
        <w:spacing w:line="264" w:lineRule="auto"/>
        <w:jc w:val="both"/>
      </w:pPr>
      <w:proofErr w:type="gramStart"/>
      <w:r w:rsidRPr="003501C1">
        <w:rPr>
          <w:rFonts w:ascii="Times New Roman" w:hAnsi="Times New Roman"/>
          <w:sz w:val="28"/>
        </w:rPr>
        <w:t>углубление</w:t>
      </w:r>
      <w:proofErr w:type="gramEnd"/>
      <w:r w:rsidRPr="003501C1">
        <w:rPr>
          <w:rFonts w:ascii="Times New Roman" w:hAnsi="Times New Roman"/>
          <w:sz w:val="28"/>
        </w:rPr>
        <w:t xml:space="preserve"> представлений о научных методах познания, необходимых для приобретения умений ориентироваться в мире веществ и объяснения химических явлений, имеющих место в природе, в практической деятельности и повседневной жизни.</w:t>
      </w:r>
    </w:p>
    <w:p w:rsidR="00FE62EB" w:rsidRPr="003501C1" w:rsidRDefault="00FE62EB" w:rsidP="00FE62EB">
      <w:pPr>
        <w:spacing w:line="264" w:lineRule="auto"/>
        <w:ind w:left="120"/>
        <w:jc w:val="both"/>
      </w:pPr>
      <w:r w:rsidRPr="003501C1">
        <w:rPr>
          <w:rFonts w:ascii="Times New Roman" w:hAnsi="Times New Roman"/>
          <w:sz w:val="28"/>
        </w:rPr>
        <w:t xml:space="preserve"> В плане реализации первоочередных воспитательных и развивающих функций целостной системы среднего общего образования при изучении предмета «Химия» на углублённом уровне особую актуальность приобретают такие цели и задачи, как:</w:t>
      </w:r>
    </w:p>
    <w:p w:rsidR="00FE62EB" w:rsidRPr="003501C1" w:rsidRDefault="00FE62EB" w:rsidP="00FE62EB">
      <w:pPr>
        <w:numPr>
          <w:ilvl w:val="0"/>
          <w:numId w:val="4"/>
        </w:numPr>
        <w:spacing w:line="264" w:lineRule="auto"/>
        <w:jc w:val="both"/>
      </w:pPr>
      <w:proofErr w:type="gramStart"/>
      <w:r w:rsidRPr="003501C1">
        <w:rPr>
          <w:rFonts w:ascii="Times New Roman" w:hAnsi="Times New Roman"/>
          <w:sz w:val="28"/>
        </w:rPr>
        <w:t>воспитание</w:t>
      </w:r>
      <w:proofErr w:type="gramEnd"/>
      <w:r w:rsidRPr="003501C1">
        <w:rPr>
          <w:rFonts w:ascii="Times New Roman" w:hAnsi="Times New Roman"/>
          <w:sz w:val="28"/>
        </w:rPr>
        <w:t xml:space="preserve"> убеждённости в познаваемости явлений природы, уважения к процессу творчества в области теоретических и прикладных исследований в химии, формирование мировоззрения, соответствующего современному уровню развития науки;</w:t>
      </w:r>
    </w:p>
    <w:p w:rsidR="00FE62EB" w:rsidRPr="003501C1" w:rsidRDefault="00FE62EB" w:rsidP="00FE62EB">
      <w:pPr>
        <w:numPr>
          <w:ilvl w:val="0"/>
          <w:numId w:val="4"/>
        </w:numPr>
        <w:spacing w:line="264" w:lineRule="auto"/>
        <w:jc w:val="both"/>
      </w:pPr>
      <w:proofErr w:type="gramStart"/>
      <w:r w:rsidRPr="003501C1">
        <w:rPr>
          <w:rFonts w:ascii="Times New Roman" w:hAnsi="Times New Roman"/>
          <w:sz w:val="28"/>
        </w:rPr>
        <w:t>развитие</w:t>
      </w:r>
      <w:proofErr w:type="gramEnd"/>
      <w:r w:rsidRPr="003501C1">
        <w:rPr>
          <w:rFonts w:ascii="Times New Roman" w:hAnsi="Times New Roman"/>
          <w:sz w:val="28"/>
        </w:rPr>
        <w:t xml:space="preserve"> мотивации к обучению и познанию, способностей к самоконтролю и самовоспитанию на основе усвоения общечеловеческих ценностей;</w:t>
      </w:r>
    </w:p>
    <w:p w:rsidR="00FE62EB" w:rsidRPr="003501C1" w:rsidRDefault="00FE62EB" w:rsidP="00FE62EB">
      <w:pPr>
        <w:numPr>
          <w:ilvl w:val="0"/>
          <w:numId w:val="4"/>
        </w:numPr>
        <w:spacing w:line="264" w:lineRule="auto"/>
        <w:jc w:val="both"/>
      </w:pPr>
      <w:proofErr w:type="gramStart"/>
      <w:r w:rsidRPr="003501C1">
        <w:rPr>
          <w:rFonts w:ascii="Times New Roman" w:hAnsi="Times New Roman"/>
          <w:sz w:val="28"/>
        </w:rPr>
        <w:t>развитие</w:t>
      </w:r>
      <w:proofErr w:type="gramEnd"/>
      <w:r w:rsidRPr="003501C1">
        <w:rPr>
          <w:rFonts w:ascii="Times New Roman" w:hAnsi="Times New Roman"/>
          <w:sz w:val="28"/>
        </w:rPr>
        <w:t xml:space="preserve"> познавательных интересов, интеллектуальных и творческих способностей обучающихся, формирование у них сознательного отношения к самообразованию и непрерывному образованию как условию успешной профессиональной и общественной деятельности, ответственного отношения к своему здоровью и потребности в здоровом образе жизни;</w:t>
      </w:r>
    </w:p>
    <w:p w:rsidR="00FE62EB" w:rsidRPr="003501C1" w:rsidRDefault="00FE62EB" w:rsidP="00FE62EB">
      <w:pPr>
        <w:numPr>
          <w:ilvl w:val="0"/>
          <w:numId w:val="4"/>
        </w:numPr>
        <w:spacing w:line="264" w:lineRule="auto"/>
        <w:jc w:val="both"/>
      </w:pPr>
      <w:proofErr w:type="gramStart"/>
      <w:r w:rsidRPr="003501C1">
        <w:rPr>
          <w:rFonts w:ascii="Times New Roman" w:hAnsi="Times New Roman"/>
          <w:sz w:val="28"/>
        </w:rPr>
        <w:t>формирование</w:t>
      </w:r>
      <w:proofErr w:type="gramEnd"/>
      <w:r w:rsidRPr="003501C1">
        <w:rPr>
          <w:rFonts w:ascii="Times New Roman" w:hAnsi="Times New Roman"/>
          <w:sz w:val="28"/>
        </w:rPr>
        <w:t xml:space="preserve"> умений и навыков разумного природопользования, развитие экологической культуры, приобретение опыта общественно-полезной экологической деятельности.</w:t>
      </w:r>
    </w:p>
    <w:p w:rsidR="00FE62EB" w:rsidRPr="003501C1" w:rsidRDefault="00FE62EB" w:rsidP="00FE62EB">
      <w:pPr>
        <w:spacing w:line="264" w:lineRule="auto"/>
        <w:ind w:left="120"/>
        <w:jc w:val="both"/>
      </w:pPr>
      <w:r w:rsidRPr="003501C1">
        <w:rPr>
          <w:rFonts w:ascii="Times New Roman" w:hAnsi="Times New Roman"/>
          <w:sz w:val="28"/>
        </w:rPr>
        <w:t>‌</w:t>
      </w:r>
      <w:bookmarkStart w:id="1" w:name="a144c275-5dda-41db-8d94-37f2810a0979"/>
      <w:r w:rsidRPr="003501C1">
        <w:rPr>
          <w:rFonts w:ascii="Times New Roman" w:hAnsi="Times New Roman"/>
          <w:sz w:val="28"/>
        </w:rPr>
        <w:t>Общее число часов, предусмотренных для изучения химии на углубленном уровне среднего общего образования, составляет 204 часов: в 10 классе – 102 часа (3 часа в неделю), в 11 классе – 102 часа (3 часа в неделю</w:t>
      </w:r>
      <w:proofErr w:type="gramStart"/>
      <w:r w:rsidRPr="003501C1">
        <w:rPr>
          <w:rFonts w:ascii="Times New Roman" w:hAnsi="Times New Roman"/>
          <w:sz w:val="28"/>
        </w:rPr>
        <w:t>).</w:t>
      </w:r>
      <w:bookmarkEnd w:id="1"/>
      <w:r w:rsidRPr="003501C1">
        <w:rPr>
          <w:rFonts w:ascii="Times New Roman" w:hAnsi="Times New Roman"/>
          <w:sz w:val="28"/>
        </w:rPr>
        <w:t>‌</w:t>
      </w:r>
      <w:proofErr w:type="gramEnd"/>
    </w:p>
    <w:p w:rsidR="00FE62EB" w:rsidRPr="003501C1" w:rsidRDefault="00FE62EB" w:rsidP="00FE62EB">
      <w:pPr>
        <w:spacing w:line="264" w:lineRule="auto"/>
        <w:ind w:left="120"/>
        <w:jc w:val="both"/>
      </w:pPr>
    </w:p>
    <w:p w:rsidR="00FE62EB" w:rsidRPr="003501C1" w:rsidRDefault="00FE62EB" w:rsidP="00FE62EB">
      <w:pPr>
        <w:sectPr w:rsidR="00FE62EB" w:rsidRPr="003501C1">
          <w:pgSz w:w="11906" w:h="16383"/>
          <w:pgMar w:top="1134" w:right="850" w:bottom="1134" w:left="1701" w:header="720" w:footer="720" w:gutter="0"/>
          <w:cols w:space="720"/>
        </w:sectPr>
      </w:pPr>
    </w:p>
    <w:p w:rsidR="00FE62EB" w:rsidRPr="003501C1" w:rsidRDefault="00FE62EB" w:rsidP="00FE62EB">
      <w:pPr>
        <w:spacing w:line="264" w:lineRule="auto"/>
        <w:ind w:left="120"/>
        <w:jc w:val="both"/>
      </w:pPr>
      <w:bookmarkStart w:id="2" w:name="block-5534010"/>
      <w:bookmarkEnd w:id="0"/>
      <w:r w:rsidRPr="003501C1">
        <w:rPr>
          <w:rFonts w:ascii="Times New Roman" w:hAnsi="Times New Roman"/>
          <w:sz w:val="28"/>
        </w:rPr>
        <w:lastRenderedPageBreak/>
        <w:t>​</w:t>
      </w:r>
      <w:r w:rsidRPr="003501C1">
        <w:rPr>
          <w:rFonts w:ascii="Times New Roman" w:hAnsi="Times New Roman"/>
          <w:b/>
          <w:sz w:val="28"/>
        </w:rPr>
        <w:t>СОДЕРЖАНИЕ ОБУЧЕНИЯ</w:t>
      </w:r>
    </w:p>
    <w:p w:rsidR="00FE62EB" w:rsidRPr="003501C1" w:rsidRDefault="00FE62EB" w:rsidP="00FE62EB">
      <w:pPr>
        <w:spacing w:line="264" w:lineRule="auto"/>
        <w:ind w:left="120"/>
        <w:jc w:val="both"/>
      </w:pPr>
      <w:r w:rsidRPr="003501C1">
        <w:rPr>
          <w:rFonts w:ascii="Times New Roman" w:hAnsi="Times New Roman"/>
          <w:sz w:val="28"/>
        </w:rPr>
        <w:t>​</w:t>
      </w:r>
    </w:p>
    <w:p w:rsidR="00FE62EB" w:rsidRPr="003501C1" w:rsidRDefault="00FE62EB" w:rsidP="00FE62EB">
      <w:pPr>
        <w:spacing w:line="264" w:lineRule="auto"/>
        <w:ind w:left="120"/>
        <w:jc w:val="both"/>
      </w:pPr>
      <w:r w:rsidRPr="003501C1">
        <w:rPr>
          <w:rFonts w:ascii="Times New Roman" w:hAnsi="Times New Roman"/>
          <w:b/>
          <w:sz w:val="28"/>
        </w:rPr>
        <w:t xml:space="preserve">10 КЛАСС </w:t>
      </w:r>
    </w:p>
    <w:p w:rsidR="00FE62EB" w:rsidRPr="003501C1" w:rsidRDefault="00FE62EB" w:rsidP="00FE62EB">
      <w:pPr>
        <w:spacing w:line="264" w:lineRule="auto"/>
        <w:ind w:left="120"/>
        <w:jc w:val="both"/>
      </w:pPr>
    </w:p>
    <w:p w:rsidR="00FE62EB" w:rsidRPr="003501C1" w:rsidRDefault="00FE62EB" w:rsidP="00FE62EB">
      <w:pPr>
        <w:spacing w:line="264" w:lineRule="auto"/>
        <w:ind w:left="120"/>
        <w:jc w:val="both"/>
      </w:pPr>
      <w:r w:rsidRPr="003501C1">
        <w:rPr>
          <w:rFonts w:ascii="Times New Roman" w:hAnsi="Times New Roman"/>
          <w:b/>
          <w:sz w:val="28"/>
        </w:rPr>
        <w:t>ОРГАНИЧЕСКАЯ ХИМИЯ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Теоретические основы органической химии.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Предмет и значение органической химии, представление о многообразии органических соединений.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Электронное строение атома углерода: основное и возбуждённое состояния. Валентные возможности атома углерода. Химическая связь в органических соединениях. Типы гибридизации атомных </w:t>
      </w:r>
      <w:proofErr w:type="spellStart"/>
      <w:r w:rsidRPr="003501C1">
        <w:rPr>
          <w:rFonts w:ascii="Times New Roman" w:hAnsi="Times New Roman"/>
          <w:sz w:val="28"/>
        </w:rPr>
        <w:t>орбиталей</w:t>
      </w:r>
      <w:proofErr w:type="spellEnd"/>
      <w:r w:rsidRPr="003501C1">
        <w:rPr>
          <w:rFonts w:ascii="Times New Roman" w:hAnsi="Times New Roman"/>
          <w:sz w:val="28"/>
        </w:rPr>
        <w:t xml:space="preserve"> углерода. Механизмы образования ковалентной связи (обменный и донорно-акцепторный). Типы перекрывания атомных </w:t>
      </w:r>
      <w:proofErr w:type="spellStart"/>
      <w:r w:rsidRPr="003501C1">
        <w:rPr>
          <w:rFonts w:ascii="Times New Roman" w:hAnsi="Times New Roman"/>
          <w:sz w:val="28"/>
        </w:rPr>
        <w:t>орбиталей</w:t>
      </w:r>
      <w:proofErr w:type="spellEnd"/>
      <w:r w:rsidRPr="003501C1"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σ</w:t>
      </w:r>
      <w:r w:rsidRPr="003501C1">
        <w:rPr>
          <w:rFonts w:ascii="Times New Roman" w:hAnsi="Times New Roman"/>
          <w:sz w:val="28"/>
        </w:rPr>
        <w:t xml:space="preserve">- и </w:t>
      </w:r>
      <w:r>
        <w:rPr>
          <w:rFonts w:ascii="Times New Roman" w:hAnsi="Times New Roman"/>
          <w:sz w:val="28"/>
        </w:rPr>
        <w:t>π</w:t>
      </w:r>
      <w:r w:rsidRPr="003501C1">
        <w:rPr>
          <w:rFonts w:ascii="Times New Roman" w:hAnsi="Times New Roman"/>
          <w:sz w:val="28"/>
        </w:rPr>
        <w:t xml:space="preserve">-связи. Одинарная, двойная и тройная связь. Способы разрыва связей в молекулах органических веществ. Понятие о свободном радикале, </w:t>
      </w:r>
      <w:proofErr w:type="spellStart"/>
      <w:r w:rsidRPr="003501C1">
        <w:rPr>
          <w:rFonts w:ascii="Times New Roman" w:hAnsi="Times New Roman"/>
          <w:sz w:val="28"/>
        </w:rPr>
        <w:t>нуклеофиле</w:t>
      </w:r>
      <w:proofErr w:type="spellEnd"/>
      <w:r w:rsidRPr="003501C1">
        <w:rPr>
          <w:rFonts w:ascii="Times New Roman" w:hAnsi="Times New Roman"/>
          <w:sz w:val="28"/>
        </w:rPr>
        <w:t xml:space="preserve"> и </w:t>
      </w:r>
      <w:proofErr w:type="spellStart"/>
      <w:r w:rsidRPr="003501C1">
        <w:rPr>
          <w:rFonts w:ascii="Times New Roman" w:hAnsi="Times New Roman"/>
          <w:sz w:val="28"/>
        </w:rPr>
        <w:t>электрофиле</w:t>
      </w:r>
      <w:proofErr w:type="spellEnd"/>
      <w:r w:rsidRPr="003501C1">
        <w:rPr>
          <w:rFonts w:ascii="Times New Roman" w:hAnsi="Times New Roman"/>
          <w:sz w:val="28"/>
        </w:rPr>
        <w:t>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Теория строения органических соединений А.М. Бутлерова и современные представления о структуре молекул. Значение теории строения органических соединений. Молекулярные и структурные формулы. Структурные формулы различных видов: развёрнутая, сокращённая, скелетная. </w:t>
      </w:r>
      <w:r>
        <w:rPr>
          <w:rFonts w:ascii="Times New Roman" w:hAnsi="Times New Roman"/>
          <w:sz w:val="28"/>
        </w:rPr>
        <w:t xml:space="preserve">Изомерия. Виды изомерии: структурная, пространственная. </w:t>
      </w:r>
      <w:r w:rsidRPr="003501C1">
        <w:rPr>
          <w:rFonts w:ascii="Times New Roman" w:hAnsi="Times New Roman"/>
          <w:sz w:val="28"/>
        </w:rPr>
        <w:t xml:space="preserve">Электронные эффекты в молекулах органических соединений (индуктивный и </w:t>
      </w:r>
      <w:proofErr w:type="spellStart"/>
      <w:r w:rsidRPr="003501C1">
        <w:rPr>
          <w:rFonts w:ascii="Times New Roman" w:hAnsi="Times New Roman"/>
          <w:sz w:val="28"/>
        </w:rPr>
        <w:t>мезомерный</w:t>
      </w:r>
      <w:proofErr w:type="spellEnd"/>
      <w:r w:rsidRPr="003501C1">
        <w:rPr>
          <w:rFonts w:ascii="Times New Roman" w:hAnsi="Times New Roman"/>
          <w:sz w:val="28"/>
        </w:rPr>
        <w:t xml:space="preserve"> эффекты).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Представление о классификации органических веществ. Понятие о функциональной группе. Гомология. Гомологические ряды. Систематическая номенклатура органических соединений (</w:t>
      </w:r>
      <w:r>
        <w:rPr>
          <w:rFonts w:ascii="Times New Roman" w:hAnsi="Times New Roman"/>
          <w:sz w:val="28"/>
        </w:rPr>
        <w:t>IUPAC</w:t>
      </w:r>
      <w:r w:rsidRPr="003501C1">
        <w:rPr>
          <w:rFonts w:ascii="Times New Roman" w:hAnsi="Times New Roman"/>
          <w:sz w:val="28"/>
        </w:rPr>
        <w:t>) и тривиальные названия отдельных представителей.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Особенности и классификация органических реакций. </w:t>
      </w:r>
      <w:proofErr w:type="spellStart"/>
      <w:r w:rsidRPr="003501C1">
        <w:rPr>
          <w:rFonts w:ascii="Times New Roman" w:hAnsi="Times New Roman"/>
          <w:sz w:val="28"/>
        </w:rPr>
        <w:t>Окислительно</w:t>
      </w:r>
      <w:proofErr w:type="spellEnd"/>
      <w:r w:rsidRPr="003501C1">
        <w:rPr>
          <w:rFonts w:ascii="Times New Roman" w:hAnsi="Times New Roman"/>
          <w:sz w:val="28"/>
        </w:rPr>
        <w:t>-восстановительные реакции в органической химии.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Экспериментальные методы изучения веществ и их превращений: ознакомление с образцами органических веществ и материалами на их основе, опыты по превращению органических веществ при нагревании (плавление, обугливание и горение), конструирование моделей молекул органических веществ.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Углеводороды.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Алканы</w:t>
      </w:r>
      <w:proofErr w:type="spellEnd"/>
      <w:r w:rsidRPr="003501C1">
        <w:rPr>
          <w:rFonts w:ascii="Times New Roman" w:hAnsi="Times New Roman"/>
          <w:sz w:val="28"/>
        </w:rPr>
        <w:t xml:space="preserve">. Гомологический ряд </w:t>
      </w:r>
      <w:proofErr w:type="spellStart"/>
      <w:r w:rsidRPr="003501C1">
        <w:rPr>
          <w:rFonts w:ascii="Times New Roman" w:hAnsi="Times New Roman"/>
          <w:sz w:val="28"/>
        </w:rPr>
        <w:t>алканов</w:t>
      </w:r>
      <w:proofErr w:type="spellEnd"/>
      <w:r w:rsidRPr="003501C1">
        <w:rPr>
          <w:rFonts w:ascii="Times New Roman" w:hAnsi="Times New Roman"/>
          <w:sz w:val="28"/>
        </w:rPr>
        <w:t xml:space="preserve">, общая формула, номенклатура и изомерия. Электронное и пространственное строение молекул </w:t>
      </w:r>
      <w:proofErr w:type="spellStart"/>
      <w:r w:rsidRPr="003501C1">
        <w:rPr>
          <w:rFonts w:ascii="Times New Roman" w:hAnsi="Times New Roman"/>
          <w:sz w:val="28"/>
        </w:rPr>
        <w:t>алканов</w:t>
      </w:r>
      <w:proofErr w:type="spellEnd"/>
      <w:r w:rsidRPr="003501C1"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sp</w:t>
      </w:r>
      <w:r w:rsidRPr="003501C1">
        <w:rPr>
          <w:rFonts w:ascii="Times New Roman" w:hAnsi="Times New Roman"/>
          <w:sz w:val="28"/>
          <w:vertAlign w:val="superscript"/>
        </w:rPr>
        <w:t>3</w:t>
      </w:r>
      <w:r w:rsidRPr="003501C1">
        <w:rPr>
          <w:rFonts w:ascii="Times New Roman" w:hAnsi="Times New Roman"/>
          <w:sz w:val="28"/>
        </w:rPr>
        <w:t xml:space="preserve">-гибридизация атомных </w:t>
      </w:r>
      <w:proofErr w:type="spellStart"/>
      <w:r w:rsidRPr="003501C1">
        <w:rPr>
          <w:rFonts w:ascii="Times New Roman" w:hAnsi="Times New Roman"/>
          <w:sz w:val="28"/>
        </w:rPr>
        <w:t>орбиталей</w:t>
      </w:r>
      <w:proofErr w:type="spellEnd"/>
      <w:r w:rsidRPr="003501C1">
        <w:rPr>
          <w:rFonts w:ascii="Times New Roman" w:hAnsi="Times New Roman"/>
          <w:sz w:val="28"/>
        </w:rPr>
        <w:t xml:space="preserve"> углерода, </w:t>
      </w:r>
      <w:r>
        <w:rPr>
          <w:rFonts w:ascii="Times New Roman" w:hAnsi="Times New Roman"/>
          <w:sz w:val="28"/>
        </w:rPr>
        <w:t>σ</w:t>
      </w:r>
      <w:r w:rsidRPr="003501C1">
        <w:rPr>
          <w:rFonts w:ascii="Times New Roman" w:hAnsi="Times New Roman"/>
          <w:sz w:val="28"/>
        </w:rPr>
        <w:t xml:space="preserve">-связь. Физические свойства </w:t>
      </w:r>
      <w:proofErr w:type="spellStart"/>
      <w:r w:rsidRPr="003501C1">
        <w:rPr>
          <w:rFonts w:ascii="Times New Roman" w:hAnsi="Times New Roman"/>
          <w:sz w:val="28"/>
        </w:rPr>
        <w:t>алканов</w:t>
      </w:r>
      <w:proofErr w:type="spellEnd"/>
      <w:r w:rsidRPr="003501C1">
        <w:rPr>
          <w:rFonts w:ascii="Times New Roman" w:hAnsi="Times New Roman"/>
          <w:sz w:val="28"/>
        </w:rPr>
        <w:t xml:space="preserve">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lastRenderedPageBreak/>
        <w:t xml:space="preserve">Химические свойства </w:t>
      </w:r>
      <w:proofErr w:type="spellStart"/>
      <w:r w:rsidRPr="003501C1">
        <w:rPr>
          <w:rFonts w:ascii="Times New Roman" w:hAnsi="Times New Roman"/>
          <w:sz w:val="28"/>
        </w:rPr>
        <w:t>алканов</w:t>
      </w:r>
      <w:proofErr w:type="spellEnd"/>
      <w:r w:rsidRPr="003501C1">
        <w:rPr>
          <w:rFonts w:ascii="Times New Roman" w:hAnsi="Times New Roman"/>
          <w:sz w:val="28"/>
        </w:rPr>
        <w:t>: реакции замещения, изомеризации, дегидрирования, циклизации, пиролиза, крекинга, горения. Представление о механизме реакций радикального замещения.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Нахождение в природе. Способы получения и применение </w:t>
      </w:r>
      <w:proofErr w:type="spellStart"/>
      <w:r w:rsidRPr="003501C1">
        <w:rPr>
          <w:rFonts w:ascii="Times New Roman" w:hAnsi="Times New Roman"/>
          <w:sz w:val="28"/>
        </w:rPr>
        <w:t>алканов</w:t>
      </w:r>
      <w:proofErr w:type="spellEnd"/>
      <w:r w:rsidRPr="003501C1">
        <w:rPr>
          <w:rFonts w:ascii="Times New Roman" w:hAnsi="Times New Roman"/>
          <w:sz w:val="28"/>
        </w:rPr>
        <w:t xml:space="preserve">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Циклоалканы</w:t>
      </w:r>
      <w:proofErr w:type="spellEnd"/>
      <w:r w:rsidRPr="003501C1">
        <w:rPr>
          <w:rFonts w:ascii="Times New Roman" w:hAnsi="Times New Roman"/>
          <w:sz w:val="28"/>
        </w:rPr>
        <w:t xml:space="preserve">. Общая формула, номенклатура и изомерия. Особенности строения и химических свойств малых (циклопропан, </w:t>
      </w:r>
      <w:proofErr w:type="spellStart"/>
      <w:r w:rsidRPr="003501C1">
        <w:rPr>
          <w:rFonts w:ascii="Times New Roman" w:hAnsi="Times New Roman"/>
          <w:sz w:val="28"/>
        </w:rPr>
        <w:t>циклобутан</w:t>
      </w:r>
      <w:proofErr w:type="spellEnd"/>
      <w:r w:rsidRPr="003501C1">
        <w:rPr>
          <w:rFonts w:ascii="Times New Roman" w:hAnsi="Times New Roman"/>
          <w:sz w:val="28"/>
        </w:rPr>
        <w:t>) и обычных (</w:t>
      </w:r>
      <w:proofErr w:type="spellStart"/>
      <w:r w:rsidRPr="003501C1">
        <w:rPr>
          <w:rFonts w:ascii="Times New Roman" w:hAnsi="Times New Roman"/>
          <w:sz w:val="28"/>
        </w:rPr>
        <w:t>циклопентан</w:t>
      </w:r>
      <w:proofErr w:type="spellEnd"/>
      <w:r w:rsidRPr="003501C1">
        <w:rPr>
          <w:rFonts w:ascii="Times New Roman" w:hAnsi="Times New Roman"/>
          <w:sz w:val="28"/>
        </w:rPr>
        <w:t xml:space="preserve">, циклогексан) </w:t>
      </w:r>
      <w:proofErr w:type="spellStart"/>
      <w:r w:rsidRPr="003501C1">
        <w:rPr>
          <w:rFonts w:ascii="Times New Roman" w:hAnsi="Times New Roman"/>
          <w:sz w:val="28"/>
        </w:rPr>
        <w:t>циклоалканов</w:t>
      </w:r>
      <w:proofErr w:type="spellEnd"/>
      <w:r w:rsidRPr="003501C1">
        <w:rPr>
          <w:rFonts w:ascii="Times New Roman" w:hAnsi="Times New Roman"/>
          <w:sz w:val="28"/>
        </w:rPr>
        <w:t xml:space="preserve">. Способы получения и применение </w:t>
      </w:r>
      <w:proofErr w:type="spellStart"/>
      <w:r w:rsidRPr="003501C1">
        <w:rPr>
          <w:rFonts w:ascii="Times New Roman" w:hAnsi="Times New Roman"/>
          <w:sz w:val="28"/>
        </w:rPr>
        <w:t>циклоалканов</w:t>
      </w:r>
      <w:proofErr w:type="spellEnd"/>
      <w:r w:rsidRPr="003501C1">
        <w:rPr>
          <w:rFonts w:ascii="Times New Roman" w:hAnsi="Times New Roman"/>
          <w:sz w:val="28"/>
        </w:rPr>
        <w:t>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Алкены</w:t>
      </w:r>
      <w:proofErr w:type="spellEnd"/>
      <w:r w:rsidRPr="003501C1">
        <w:rPr>
          <w:rFonts w:ascii="Times New Roman" w:hAnsi="Times New Roman"/>
          <w:sz w:val="28"/>
        </w:rPr>
        <w:t xml:space="preserve">. Гомологический ряд </w:t>
      </w:r>
      <w:proofErr w:type="spellStart"/>
      <w:r w:rsidRPr="003501C1">
        <w:rPr>
          <w:rFonts w:ascii="Times New Roman" w:hAnsi="Times New Roman"/>
          <w:sz w:val="28"/>
        </w:rPr>
        <w:t>алкенов</w:t>
      </w:r>
      <w:proofErr w:type="spellEnd"/>
      <w:r w:rsidRPr="003501C1">
        <w:rPr>
          <w:rFonts w:ascii="Times New Roman" w:hAnsi="Times New Roman"/>
          <w:sz w:val="28"/>
        </w:rPr>
        <w:t xml:space="preserve">, общая формула, номенклатура. Электронное и пространственное строение молекул </w:t>
      </w:r>
      <w:proofErr w:type="spellStart"/>
      <w:r w:rsidRPr="003501C1">
        <w:rPr>
          <w:rFonts w:ascii="Times New Roman" w:hAnsi="Times New Roman"/>
          <w:sz w:val="28"/>
        </w:rPr>
        <w:t>алкенов</w:t>
      </w:r>
      <w:proofErr w:type="spellEnd"/>
      <w:r w:rsidRPr="003501C1"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sp</w:t>
      </w:r>
      <w:r w:rsidRPr="003501C1">
        <w:rPr>
          <w:rFonts w:ascii="Times New Roman" w:hAnsi="Times New Roman"/>
          <w:sz w:val="28"/>
          <w:vertAlign w:val="superscript"/>
        </w:rPr>
        <w:t>2</w:t>
      </w:r>
      <w:r w:rsidRPr="003501C1">
        <w:rPr>
          <w:rFonts w:ascii="Times New Roman" w:hAnsi="Times New Roman"/>
          <w:sz w:val="28"/>
        </w:rPr>
        <w:t xml:space="preserve">-гибридизация атомных </w:t>
      </w:r>
      <w:proofErr w:type="spellStart"/>
      <w:r w:rsidRPr="003501C1">
        <w:rPr>
          <w:rFonts w:ascii="Times New Roman" w:hAnsi="Times New Roman"/>
          <w:sz w:val="28"/>
        </w:rPr>
        <w:t>орбиталей</w:t>
      </w:r>
      <w:proofErr w:type="spellEnd"/>
      <w:r w:rsidRPr="003501C1">
        <w:rPr>
          <w:rFonts w:ascii="Times New Roman" w:hAnsi="Times New Roman"/>
          <w:sz w:val="28"/>
        </w:rPr>
        <w:t xml:space="preserve"> углерода, </w:t>
      </w:r>
      <w:r>
        <w:rPr>
          <w:rFonts w:ascii="Times New Roman" w:hAnsi="Times New Roman"/>
          <w:sz w:val="28"/>
        </w:rPr>
        <w:t>σ</w:t>
      </w:r>
      <w:r w:rsidRPr="003501C1">
        <w:rPr>
          <w:rFonts w:ascii="Times New Roman" w:hAnsi="Times New Roman"/>
          <w:sz w:val="28"/>
        </w:rPr>
        <w:t xml:space="preserve">- и </w:t>
      </w:r>
      <w:r>
        <w:rPr>
          <w:rFonts w:ascii="Times New Roman" w:hAnsi="Times New Roman"/>
          <w:sz w:val="28"/>
        </w:rPr>
        <w:t>π</w:t>
      </w:r>
      <w:r w:rsidRPr="003501C1">
        <w:rPr>
          <w:rFonts w:ascii="Times New Roman" w:hAnsi="Times New Roman"/>
          <w:sz w:val="28"/>
        </w:rPr>
        <w:t>-связи. Структурная и геометрическая (</w:t>
      </w:r>
      <w:proofErr w:type="spellStart"/>
      <w:r w:rsidRPr="003501C1">
        <w:rPr>
          <w:rFonts w:ascii="Times New Roman" w:hAnsi="Times New Roman"/>
          <w:sz w:val="28"/>
        </w:rPr>
        <w:t>цис</w:t>
      </w:r>
      <w:proofErr w:type="spellEnd"/>
      <w:r w:rsidRPr="003501C1">
        <w:rPr>
          <w:rFonts w:ascii="Times New Roman" w:hAnsi="Times New Roman"/>
          <w:sz w:val="28"/>
        </w:rPr>
        <w:t xml:space="preserve">-транс-) изомерия. Физические свойства </w:t>
      </w:r>
      <w:proofErr w:type="spellStart"/>
      <w:r w:rsidRPr="003501C1">
        <w:rPr>
          <w:rFonts w:ascii="Times New Roman" w:hAnsi="Times New Roman"/>
          <w:sz w:val="28"/>
        </w:rPr>
        <w:t>алкенов</w:t>
      </w:r>
      <w:proofErr w:type="spellEnd"/>
      <w:r w:rsidRPr="003501C1">
        <w:rPr>
          <w:rFonts w:ascii="Times New Roman" w:hAnsi="Times New Roman"/>
          <w:sz w:val="28"/>
        </w:rPr>
        <w:t xml:space="preserve">. Химические свойства: реакции присоединения, замещения в </w:t>
      </w:r>
      <w:r>
        <w:rPr>
          <w:rFonts w:ascii="Times New Roman" w:hAnsi="Times New Roman"/>
          <w:sz w:val="28"/>
        </w:rPr>
        <w:t>α</w:t>
      </w:r>
      <w:r w:rsidRPr="003501C1">
        <w:rPr>
          <w:rFonts w:ascii="Times New Roman" w:hAnsi="Times New Roman"/>
          <w:sz w:val="28"/>
        </w:rPr>
        <w:t xml:space="preserve">-положение при двойной связи, полимеризации и окисления. Правило Марковникова. Качественные реакции на двойную связь. Способы получения и применение </w:t>
      </w:r>
      <w:proofErr w:type="spellStart"/>
      <w:r w:rsidRPr="003501C1">
        <w:rPr>
          <w:rFonts w:ascii="Times New Roman" w:hAnsi="Times New Roman"/>
          <w:sz w:val="28"/>
        </w:rPr>
        <w:t>алкенов</w:t>
      </w:r>
      <w:proofErr w:type="spellEnd"/>
      <w:r w:rsidRPr="003501C1">
        <w:rPr>
          <w:rFonts w:ascii="Times New Roman" w:hAnsi="Times New Roman"/>
          <w:sz w:val="28"/>
        </w:rPr>
        <w:t xml:space="preserve">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Алкадиены</w:t>
      </w:r>
      <w:proofErr w:type="spellEnd"/>
      <w:r w:rsidRPr="003501C1">
        <w:rPr>
          <w:rFonts w:ascii="Times New Roman" w:hAnsi="Times New Roman"/>
          <w:sz w:val="28"/>
        </w:rPr>
        <w:t xml:space="preserve">. Классификация </w:t>
      </w:r>
      <w:proofErr w:type="spellStart"/>
      <w:r w:rsidRPr="003501C1">
        <w:rPr>
          <w:rFonts w:ascii="Times New Roman" w:hAnsi="Times New Roman"/>
          <w:sz w:val="28"/>
        </w:rPr>
        <w:t>алкадиенов</w:t>
      </w:r>
      <w:proofErr w:type="spellEnd"/>
      <w:r w:rsidRPr="003501C1">
        <w:rPr>
          <w:rFonts w:ascii="Times New Roman" w:hAnsi="Times New Roman"/>
          <w:sz w:val="28"/>
        </w:rPr>
        <w:t xml:space="preserve"> (сопряжённые, изолированные, </w:t>
      </w:r>
      <w:r w:rsidRPr="003501C1">
        <w:rPr>
          <w:rFonts w:ascii="Times New Roman" w:hAnsi="Times New Roman"/>
          <w:i/>
          <w:sz w:val="28"/>
        </w:rPr>
        <w:t>кумулированные</w:t>
      </w:r>
      <w:r w:rsidRPr="003501C1">
        <w:rPr>
          <w:rFonts w:ascii="Times New Roman" w:hAnsi="Times New Roman"/>
          <w:sz w:val="28"/>
        </w:rPr>
        <w:t xml:space="preserve">). Особенности электронного строения и химических свойств сопряжённых диенов, 1,2- и 1,4-присоединение. Полимеризация сопряжённых диенов. Способы получения и применение </w:t>
      </w:r>
      <w:proofErr w:type="spellStart"/>
      <w:r w:rsidRPr="003501C1">
        <w:rPr>
          <w:rFonts w:ascii="Times New Roman" w:hAnsi="Times New Roman"/>
          <w:sz w:val="28"/>
        </w:rPr>
        <w:t>алкадиенов</w:t>
      </w:r>
      <w:proofErr w:type="spellEnd"/>
      <w:r w:rsidRPr="003501C1">
        <w:rPr>
          <w:rFonts w:ascii="Times New Roman" w:hAnsi="Times New Roman"/>
          <w:sz w:val="28"/>
        </w:rPr>
        <w:t xml:space="preserve">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Алкины</w:t>
      </w:r>
      <w:proofErr w:type="spellEnd"/>
      <w:r w:rsidRPr="003501C1">
        <w:rPr>
          <w:rFonts w:ascii="Times New Roman" w:hAnsi="Times New Roman"/>
          <w:sz w:val="28"/>
        </w:rPr>
        <w:t xml:space="preserve">. Гомологический ряд </w:t>
      </w:r>
      <w:proofErr w:type="spellStart"/>
      <w:r w:rsidRPr="003501C1">
        <w:rPr>
          <w:rFonts w:ascii="Times New Roman" w:hAnsi="Times New Roman"/>
          <w:sz w:val="28"/>
        </w:rPr>
        <w:t>алкинов</w:t>
      </w:r>
      <w:proofErr w:type="spellEnd"/>
      <w:r w:rsidRPr="003501C1">
        <w:rPr>
          <w:rFonts w:ascii="Times New Roman" w:hAnsi="Times New Roman"/>
          <w:sz w:val="28"/>
        </w:rPr>
        <w:t xml:space="preserve">, общая формула, номенклатура и изомерия. Электронное и пространственное строение молекул </w:t>
      </w:r>
      <w:proofErr w:type="spellStart"/>
      <w:r w:rsidRPr="003501C1">
        <w:rPr>
          <w:rFonts w:ascii="Times New Roman" w:hAnsi="Times New Roman"/>
          <w:sz w:val="28"/>
        </w:rPr>
        <w:t>алкинов</w:t>
      </w:r>
      <w:proofErr w:type="spellEnd"/>
      <w:r w:rsidRPr="003501C1">
        <w:rPr>
          <w:rFonts w:ascii="Times New Roman" w:hAnsi="Times New Roman"/>
          <w:sz w:val="28"/>
        </w:rPr>
        <w:t xml:space="preserve">, </w:t>
      </w:r>
      <w:proofErr w:type="spellStart"/>
      <w:r>
        <w:rPr>
          <w:rFonts w:ascii="Times New Roman" w:hAnsi="Times New Roman"/>
          <w:sz w:val="28"/>
        </w:rPr>
        <w:t>sp</w:t>
      </w:r>
      <w:proofErr w:type="spellEnd"/>
      <w:r w:rsidRPr="003501C1">
        <w:rPr>
          <w:rFonts w:ascii="Times New Roman" w:hAnsi="Times New Roman"/>
          <w:sz w:val="28"/>
        </w:rPr>
        <w:t xml:space="preserve">-гибридизация атомных </w:t>
      </w:r>
      <w:proofErr w:type="spellStart"/>
      <w:r w:rsidRPr="003501C1">
        <w:rPr>
          <w:rFonts w:ascii="Times New Roman" w:hAnsi="Times New Roman"/>
          <w:sz w:val="28"/>
        </w:rPr>
        <w:t>орбиталей</w:t>
      </w:r>
      <w:proofErr w:type="spellEnd"/>
      <w:r w:rsidRPr="003501C1">
        <w:rPr>
          <w:rFonts w:ascii="Times New Roman" w:hAnsi="Times New Roman"/>
          <w:sz w:val="28"/>
        </w:rPr>
        <w:t xml:space="preserve"> углерода. Физические свойства </w:t>
      </w:r>
      <w:proofErr w:type="spellStart"/>
      <w:r w:rsidRPr="003501C1">
        <w:rPr>
          <w:rFonts w:ascii="Times New Roman" w:hAnsi="Times New Roman"/>
          <w:sz w:val="28"/>
        </w:rPr>
        <w:t>алкинов</w:t>
      </w:r>
      <w:proofErr w:type="spellEnd"/>
      <w:r w:rsidRPr="003501C1">
        <w:rPr>
          <w:rFonts w:ascii="Times New Roman" w:hAnsi="Times New Roman"/>
          <w:sz w:val="28"/>
        </w:rPr>
        <w:t xml:space="preserve">. Химические свойства: реакции присоединения, </w:t>
      </w:r>
      <w:proofErr w:type="spellStart"/>
      <w:r w:rsidRPr="003501C1">
        <w:rPr>
          <w:rFonts w:ascii="Times New Roman" w:hAnsi="Times New Roman"/>
          <w:sz w:val="28"/>
        </w:rPr>
        <w:t>димеризации</w:t>
      </w:r>
      <w:proofErr w:type="spellEnd"/>
      <w:r w:rsidRPr="003501C1">
        <w:rPr>
          <w:rFonts w:ascii="Times New Roman" w:hAnsi="Times New Roman"/>
          <w:sz w:val="28"/>
        </w:rPr>
        <w:t xml:space="preserve"> и </w:t>
      </w:r>
      <w:proofErr w:type="spellStart"/>
      <w:r w:rsidRPr="003501C1">
        <w:rPr>
          <w:rFonts w:ascii="Times New Roman" w:hAnsi="Times New Roman"/>
          <w:sz w:val="28"/>
        </w:rPr>
        <w:t>тримеризации</w:t>
      </w:r>
      <w:proofErr w:type="spellEnd"/>
      <w:r w:rsidRPr="003501C1">
        <w:rPr>
          <w:rFonts w:ascii="Times New Roman" w:hAnsi="Times New Roman"/>
          <w:sz w:val="28"/>
        </w:rPr>
        <w:t xml:space="preserve">, окисления. Кислотные свойства </w:t>
      </w:r>
      <w:proofErr w:type="spellStart"/>
      <w:r w:rsidRPr="003501C1">
        <w:rPr>
          <w:rFonts w:ascii="Times New Roman" w:hAnsi="Times New Roman"/>
          <w:sz w:val="28"/>
        </w:rPr>
        <w:t>алкинов</w:t>
      </w:r>
      <w:proofErr w:type="spellEnd"/>
      <w:r w:rsidRPr="003501C1">
        <w:rPr>
          <w:rFonts w:ascii="Times New Roman" w:hAnsi="Times New Roman"/>
          <w:sz w:val="28"/>
        </w:rPr>
        <w:t xml:space="preserve">, имеющих концевую тройную связь. Качественные реакции на тройную связь. Способы получения и применение </w:t>
      </w:r>
      <w:proofErr w:type="spellStart"/>
      <w:r w:rsidRPr="003501C1">
        <w:rPr>
          <w:rFonts w:ascii="Times New Roman" w:hAnsi="Times New Roman"/>
          <w:sz w:val="28"/>
        </w:rPr>
        <w:t>алкинов</w:t>
      </w:r>
      <w:proofErr w:type="spellEnd"/>
      <w:r w:rsidRPr="003501C1">
        <w:rPr>
          <w:rFonts w:ascii="Times New Roman" w:hAnsi="Times New Roman"/>
          <w:sz w:val="28"/>
        </w:rPr>
        <w:t>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Ароматические углеводороды (арены). Гомологический ряд </w:t>
      </w:r>
      <w:proofErr w:type="spellStart"/>
      <w:r w:rsidRPr="003501C1">
        <w:rPr>
          <w:rFonts w:ascii="Times New Roman" w:hAnsi="Times New Roman"/>
          <w:sz w:val="28"/>
        </w:rPr>
        <w:t>аренов</w:t>
      </w:r>
      <w:proofErr w:type="spellEnd"/>
      <w:r w:rsidRPr="003501C1">
        <w:rPr>
          <w:rFonts w:ascii="Times New Roman" w:hAnsi="Times New Roman"/>
          <w:sz w:val="28"/>
        </w:rPr>
        <w:t xml:space="preserve">, общая формула, номенклатура и изомерия. Электронное и пространственное строение молекулы бензола. Физические свойства </w:t>
      </w:r>
      <w:proofErr w:type="spellStart"/>
      <w:r w:rsidRPr="003501C1">
        <w:rPr>
          <w:rFonts w:ascii="Times New Roman" w:hAnsi="Times New Roman"/>
          <w:sz w:val="28"/>
        </w:rPr>
        <w:t>аренов</w:t>
      </w:r>
      <w:proofErr w:type="spellEnd"/>
      <w:r w:rsidRPr="003501C1">
        <w:rPr>
          <w:rFonts w:ascii="Times New Roman" w:hAnsi="Times New Roman"/>
          <w:sz w:val="28"/>
        </w:rPr>
        <w:t xml:space="preserve">. Химические свойства бензола и его гомологов: реакции замещения в </w:t>
      </w:r>
      <w:proofErr w:type="spellStart"/>
      <w:r w:rsidRPr="003501C1">
        <w:rPr>
          <w:rFonts w:ascii="Times New Roman" w:hAnsi="Times New Roman"/>
          <w:sz w:val="28"/>
        </w:rPr>
        <w:t>бензольном</w:t>
      </w:r>
      <w:proofErr w:type="spellEnd"/>
      <w:r w:rsidRPr="003501C1">
        <w:rPr>
          <w:rFonts w:ascii="Times New Roman" w:hAnsi="Times New Roman"/>
          <w:sz w:val="28"/>
        </w:rPr>
        <w:t xml:space="preserve"> кольце и углеводородном радикале, реакции присоединения, окисление гомологов бензола. Представление об ориентирующем действии заместителей в </w:t>
      </w:r>
      <w:proofErr w:type="spellStart"/>
      <w:r w:rsidRPr="003501C1">
        <w:rPr>
          <w:rFonts w:ascii="Times New Roman" w:hAnsi="Times New Roman"/>
          <w:sz w:val="28"/>
        </w:rPr>
        <w:t>бензольном</w:t>
      </w:r>
      <w:proofErr w:type="spellEnd"/>
      <w:r w:rsidRPr="003501C1">
        <w:rPr>
          <w:rFonts w:ascii="Times New Roman" w:hAnsi="Times New Roman"/>
          <w:sz w:val="28"/>
        </w:rPr>
        <w:t xml:space="preserve"> кольце на примере алкильных радикалов, карбоксильной, гидроксильной, </w:t>
      </w:r>
      <w:proofErr w:type="spellStart"/>
      <w:r w:rsidRPr="003501C1">
        <w:rPr>
          <w:rFonts w:ascii="Times New Roman" w:hAnsi="Times New Roman"/>
          <w:sz w:val="28"/>
        </w:rPr>
        <w:t>амино</w:t>
      </w:r>
      <w:proofErr w:type="spellEnd"/>
      <w:r w:rsidRPr="003501C1">
        <w:rPr>
          <w:rFonts w:ascii="Times New Roman" w:hAnsi="Times New Roman"/>
          <w:sz w:val="28"/>
        </w:rPr>
        <w:t>- и нитрогруппы, атомов галогенов. Особенности химических свойств стирола. Полимеризация стирола. Способы получения и применение ароматических углеводородов.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Природный газ. Попутные нефтяные газы. Нефть и её происхождение. Каменный уголь и продукты его переработки. Способы переработки нефти: </w:t>
      </w:r>
      <w:r w:rsidRPr="003501C1">
        <w:rPr>
          <w:rFonts w:ascii="Times New Roman" w:hAnsi="Times New Roman"/>
          <w:sz w:val="28"/>
        </w:rPr>
        <w:lastRenderedPageBreak/>
        <w:t xml:space="preserve">перегонка, крекинг (термический, каталитический), </w:t>
      </w:r>
      <w:proofErr w:type="spellStart"/>
      <w:r w:rsidRPr="003501C1">
        <w:rPr>
          <w:rFonts w:ascii="Times New Roman" w:hAnsi="Times New Roman"/>
          <w:sz w:val="28"/>
        </w:rPr>
        <w:t>риформинг</w:t>
      </w:r>
      <w:proofErr w:type="spellEnd"/>
      <w:r w:rsidRPr="003501C1">
        <w:rPr>
          <w:rFonts w:ascii="Times New Roman" w:hAnsi="Times New Roman"/>
          <w:sz w:val="28"/>
        </w:rPr>
        <w:t xml:space="preserve">, пиролиз. Продукты переработки нефти, их применение в промышленности и в быту.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Генетическая связь между различными классами углеводородов.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Электронное строение галогенпроизводных углеводородов. Реакции замещения галогена на </w:t>
      </w:r>
      <w:proofErr w:type="spellStart"/>
      <w:r w:rsidRPr="003501C1">
        <w:rPr>
          <w:rFonts w:ascii="Times New Roman" w:hAnsi="Times New Roman"/>
          <w:sz w:val="28"/>
        </w:rPr>
        <w:t>гидроксогруппу</w:t>
      </w:r>
      <w:proofErr w:type="spellEnd"/>
      <w:r w:rsidRPr="003501C1">
        <w:rPr>
          <w:rFonts w:ascii="Times New Roman" w:hAnsi="Times New Roman"/>
          <w:sz w:val="28"/>
        </w:rPr>
        <w:t xml:space="preserve">, нитрогруппу, </w:t>
      </w:r>
      <w:proofErr w:type="spellStart"/>
      <w:r w:rsidRPr="003501C1">
        <w:rPr>
          <w:rFonts w:ascii="Times New Roman" w:hAnsi="Times New Roman"/>
          <w:sz w:val="28"/>
        </w:rPr>
        <w:t>цианогруппу</w:t>
      </w:r>
      <w:proofErr w:type="spellEnd"/>
      <w:r w:rsidRPr="003501C1">
        <w:rPr>
          <w:rFonts w:ascii="Times New Roman" w:hAnsi="Times New Roman"/>
          <w:sz w:val="28"/>
        </w:rPr>
        <w:t xml:space="preserve">, аминогруппу. Действие на галогенпроизводные водного и спиртового раствора щёлочи. Взаимодействие </w:t>
      </w:r>
      <w:proofErr w:type="spellStart"/>
      <w:r w:rsidRPr="003501C1">
        <w:rPr>
          <w:rFonts w:ascii="Times New Roman" w:hAnsi="Times New Roman"/>
          <w:sz w:val="28"/>
        </w:rPr>
        <w:t>дигалогеналканов</w:t>
      </w:r>
      <w:proofErr w:type="spellEnd"/>
      <w:r w:rsidRPr="003501C1">
        <w:rPr>
          <w:rFonts w:ascii="Times New Roman" w:hAnsi="Times New Roman"/>
          <w:sz w:val="28"/>
        </w:rPr>
        <w:t xml:space="preserve"> с магнием и цинком. Понятие о металлоорганических соединениях. Использование галогенпроизводных углеводородов в быту, технике и при синтезе органических веществ.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Экспериментальные методы изучения веществ и их превращений: изучение физических свойств углеводородов (растворимость), качественных реакций углеводородов различных классов (обесцвечивание бромной или </w:t>
      </w:r>
      <w:proofErr w:type="spellStart"/>
      <w:r w:rsidRPr="003501C1">
        <w:rPr>
          <w:rFonts w:ascii="Times New Roman" w:hAnsi="Times New Roman"/>
          <w:sz w:val="28"/>
        </w:rPr>
        <w:t>иодной</w:t>
      </w:r>
      <w:proofErr w:type="spellEnd"/>
      <w:r w:rsidRPr="003501C1">
        <w:rPr>
          <w:rFonts w:ascii="Times New Roman" w:hAnsi="Times New Roman"/>
          <w:sz w:val="28"/>
        </w:rPr>
        <w:t xml:space="preserve"> воды, раствора перманганата калия, взаимодействие ацетилена с аммиачным раствором оксида серебра(</w:t>
      </w:r>
      <w:r>
        <w:rPr>
          <w:rFonts w:ascii="Times New Roman" w:hAnsi="Times New Roman"/>
          <w:sz w:val="28"/>
        </w:rPr>
        <w:t>I</w:t>
      </w:r>
      <w:r w:rsidRPr="003501C1">
        <w:rPr>
          <w:rFonts w:ascii="Times New Roman" w:hAnsi="Times New Roman"/>
          <w:sz w:val="28"/>
        </w:rPr>
        <w:t>)), качественное обнаружение углерода и водорода в органических веществах, получение этилена и изучение его свойств, ознакомление с коллекциями «Нефть» и «Уголь», с образцами пластмасс, каучуков и резины, моделирование молекул углеводородов и галогенпроизводных углеводородов.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Кислородсодержащие органические соединения.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Предельные одноатомные спирты. Строение молекул (на примере метанола и этанола). Гомологический ряд, общая формула, изомерия, номенклатура и классификация. Физические свойства предельных одноатомных спиртов. Водородные связи между молекулами спиртов. Химические свойства: реакции замещения, дегидратации, окисления, взаимодействие с органическими и неорганическими кислотами. Качественная реакция на одноатомные спирты. Действие этанола и метанола на организм человека. Способы получения и применение одноатомных спиртов.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Простые эфиры, номенклатура и изомерия. Особенности физических и химических свойств.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Многоатомные спирты – этиленгликоль и глицерин. Физические и химические свойства: реакции замещения, взаимодействие с органическими и неорганическими кислотами, качественная реакция на многоатомные спирты. Представление о механизме реакций нуклеофильного замещения. Действие на организм человека. Способы получения и применение многоатомных спиртов.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Фенол. Строение молекулы, взаимное влияние </w:t>
      </w:r>
      <w:proofErr w:type="spellStart"/>
      <w:r w:rsidRPr="003501C1">
        <w:rPr>
          <w:rFonts w:ascii="Times New Roman" w:hAnsi="Times New Roman"/>
          <w:sz w:val="28"/>
        </w:rPr>
        <w:t>гидроксогруппы</w:t>
      </w:r>
      <w:proofErr w:type="spellEnd"/>
      <w:r w:rsidRPr="003501C1">
        <w:rPr>
          <w:rFonts w:ascii="Times New Roman" w:hAnsi="Times New Roman"/>
          <w:sz w:val="28"/>
        </w:rPr>
        <w:t xml:space="preserve"> и </w:t>
      </w:r>
      <w:proofErr w:type="spellStart"/>
      <w:r w:rsidRPr="003501C1">
        <w:rPr>
          <w:rFonts w:ascii="Times New Roman" w:hAnsi="Times New Roman"/>
          <w:sz w:val="28"/>
        </w:rPr>
        <w:t>бензольного</w:t>
      </w:r>
      <w:proofErr w:type="spellEnd"/>
      <w:r w:rsidRPr="003501C1">
        <w:rPr>
          <w:rFonts w:ascii="Times New Roman" w:hAnsi="Times New Roman"/>
          <w:sz w:val="28"/>
        </w:rPr>
        <w:t xml:space="preserve"> ядра. Физические свойства фенола. Особенности химических </w:t>
      </w:r>
      <w:r w:rsidRPr="003501C1">
        <w:rPr>
          <w:rFonts w:ascii="Times New Roman" w:hAnsi="Times New Roman"/>
          <w:sz w:val="28"/>
        </w:rPr>
        <w:lastRenderedPageBreak/>
        <w:t xml:space="preserve">свойств фенола. Качественные реакции на фенол. Токсичность фенола. Способы получения и применение фенола. Фенолформальдегидная смола.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Карбонильные соединения – альдегиды и кетоны. Электронное строение карбонильной группы. Гомологические ряды альдегидов и кетонов, общая формула, изомерия и номенклатура. Физические свойства альдегидов и кетонов. Химические свойства альдегидов и кетонов: реакции присоединения. Окисление альдегидов, качественные реакции на альдегиды. Способы получения и применение альдегидов и кетонов.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Одноосновные предельные карбоновые кислоты. Особенности строения молекул карбоновых кислот. Изомерия и номенклатура. Физические свойства одноосновных предельных карбоновых кислот. Водородные связи между молекулами карбоновых кислот. Химические свойства: кислотные свойства, реакция этерификации, реакции с участием углеводородного радикала. Особенности свойств муравьиной кислоты. Понятие о производных карбоновых кислот – сложных эфирах. Многообразие карбоновых кислот. Особенности свойств непредельных и ароматических карбоновых кислот, дикарбоновых кислот, </w:t>
      </w:r>
      <w:proofErr w:type="spellStart"/>
      <w:r w:rsidRPr="003501C1">
        <w:rPr>
          <w:rFonts w:ascii="Times New Roman" w:hAnsi="Times New Roman"/>
          <w:sz w:val="28"/>
        </w:rPr>
        <w:t>гидроксикарбоновых</w:t>
      </w:r>
      <w:proofErr w:type="spellEnd"/>
      <w:r w:rsidRPr="003501C1">
        <w:rPr>
          <w:rFonts w:ascii="Times New Roman" w:hAnsi="Times New Roman"/>
          <w:sz w:val="28"/>
        </w:rPr>
        <w:t xml:space="preserve"> кислот. Представители высших карбоновых кислот: стеариновая, пальмитиновая, олеиновая, </w:t>
      </w:r>
      <w:proofErr w:type="spellStart"/>
      <w:r w:rsidRPr="003501C1">
        <w:rPr>
          <w:rFonts w:ascii="Times New Roman" w:hAnsi="Times New Roman"/>
          <w:i/>
          <w:sz w:val="28"/>
        </w:rPr>
        <w:t>линолевая</w:t>
      </w:r>
      <w:proofErr w:type="spellEnd"/>
      <w:r w:rsidRPr="003501C1">
        <w:rPr>
          <w:rFonts w:ascii="Times New Roman" w:hAnsi="Times New Roman"/>
          <w:i/>
          <w:sz w:val="28"/>
        </w:rPr>
        <w:t>, линоленовая</w:t>
      </w:r>
      <w:r w:rsidRPr="003501C1">
        <w:rPr>
          <w:rFonts w:ascii="Times New Roman" w:hAnsi="Times New Roman"/>
          <w:sz w:val="28"/>
        </w:rPr>
        <w:t xml:space="preserve"> кислоты. Способы получения и применение карбоновых кислот.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Сложные эфиры. Гомологический ряд, общая формула, изомерия и номенклатура. Физические и химические свойства: гидролиз в кислой и щелочной среде.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Жиры. Строение, физические и химические свойства жиров: гидролиз в кислой и щелочной среде. Особенности свойств жиров, содержащих остатки непредельных жирных кислот. Жиры в природе.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Мыла́ как соли высших карбоновых кислот, их моющее действие.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Общая характеристика углеводов. Классификация углеводов (моно-, </w:t>
      </w:r>
      <w:proofErr w:type="spellStart"/>
      <w:r w:rsidRPr="003501C1">
        <w:rPr>
          <w:rFonts w:ascii="Times New Roman" w:hAnsi="Times New Roman"/>
          <w:sz w:val="28"/>
        </w:rPr>
        <w:t>ди</w:t>
      </w:r>
      <w:proofErr w:type="spellEnd"/>
      <w:r w:rsidRPr="003501C1">
        <w:rPr>
          <w:rFonts w:ascii="Times New Roman" w:hAnsi="Times New Roman"/>
          <w:sz w:val="28"/>
        </w:rPr>
        <w:t xml:space="preserve">- и полисахариды). Моносахариды: глюкоза, фруктоза, галактоза, рибоза, </w:t>
      </w:r>
      <w:proofErr w:type="spellStart"/>
      <w:r w:rsidRPr="003501C1">
        <w:rPr>
          <w:rFonts w:ascii="Times New Roman" w:hAnsi="Times New Roman"/>
          <w:sz w:val="28"/>
        </w:rPr>
        <w:t>дезоксирибоза</w:t>
      </w:r>
      <w:proofErr w:type="spellEnd"/>
      <w:r w:rsidRPr="003501C1">
        <w:rPr>
          <w:rFonts w:ascii="Times New Roman" w:hAnsi="Times New Roman"/>
          <w:sz w:val="28"/>
        </w:rPr>
        <w:t xml:space="preserve">. Физические свойства и нахождение в природе. Фотосинтез. Химические свойства глюкозы: реакции с участием спиртовых и альдегидной групп, спиртовое и молочнокислое брожение. Применение глюкозы, её значение в жизнедеятельности организма. Дисахариды: сахароза, мальтоза и лактоза. Восстанавливающие и </w:t>
      </w:r>
      <w:proofErr w:type="spellStart"/>
      <w:r w:rsidRPr="003501C1">
        <w:rPr>
          <w:rFonts w:ascii="Times New Roman" w:hAnsi="Times New Roman"/>
          <w:sz w:val="28"/>
        </w:rPr>
        <w:t>невосстанавливающие</w:t>
      </w:r>
      <w:proofErr w:type="spellEnd"/>
      <w:r w:rsidRPr="003501C1">
        <w:rPr>
          <w:rFonts w:ascii="Times New Roman" w:hAnsi="Times New Roman"/>
          <w:sz w:val="28"/>
        </w:rPr>
        <w:t xml:space="preserve"> дисахариды. Гидролиз дисахаридов. Нахождение в природе и применение. Полисахариды: крахмал, гликоген и целлюлоза. Строение макромолекул крахмала, гликогена и целлюлозы. Физические свойства крахмала и целлюлозы. Химические свойства крахмала: гидролиз, качественная реакция с </w:t>
      </w:r>
      <w:proofErr w:type="spellStart"/>
      <w:r w:rsidRPr="003501C1">
        <w:rPr>
          <w:rFonts w:ascii="Times New Roman" w:hAnsi="Times New Roman"/>
          <w:sz w:val="28"/>
        </w:rPr>
        <w:t>иодом</w:t>
      </w:r>
      <w:proofErr w:type="spellEnd"/>
      <w:r w:rsidRPr="003501C1">
        <w:rPr>
          <w:rFonts w:ascii="Times New Roman" w:hAnsi="Times New Roman"/>
          <w:sz w:val="28"/>
        </w:rPr>
        <w:t xml:space="preserve">. Химические свойства целлюлозы: гидролиз, получение эфиров целлюлозы. Понятие об искусственных волокнах (вискоза, ацетатный шёлк).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lastRenderedPageBreak/>
        <w:t xml:space="preserve">Экспериментальные методы изучения веществ и их превращений: растворимость различных спиртов в воде, взаимодействие этанола с натрием, окисление этилового спирта в альдегид на раскалённой медной проволоке, окисление этилового спирта дихроматом калия (возможно использование видеоматериалов), качественные реакции на альдегиды (с гидроксидом </w:t>
      </w:r>
      <w:proofErr w:type="spellStart"/>
      <w:r w:rsidRPr="003501C1">
        <w:rPr>
          <w:rFonts w:ascii="Times New Roman" w:hAnsi="Times New Roman"/>
          <w:sz w:val="28"/>
        </w:rPr>
        <w:t>диамминсеребра</w:t>
      </w:r>
      <w:proofErr w:type="spellEnd"/>
      <w:r w:rsidRPr="003501C1">
        <w:rPr>
          <w:rFonts w:ascii="Times New Roman" w:hAnsi="Times New Roman"/>
          <w:sz w:val="28"/>
        </w:rPr>
        <w:t>(</w:t>
      </w:r>
      <w:r>
        <w:rPr>
          <w:rFonts w:ascii="Times New Roman" w:hAnsi="Times New Roman"/>
          <w:sz w:val="28"/>
        </w:rPr>
        <w:t>I</w:t>
      </w:r>
      <w:r w:rsidRPr="003501C1">
        <w:rPr>
          <w:rFonts w:ascii="Times New Roman" w:hAnsi="Times New Roman"/>
          <w:sz w:val="28"/>
        </w:rPr>
        <w:t>) и гидроксидом меди(</w:t>
      </w:r>
      <w:r>
        <w:rPr>
          <w:rFonts w:ascii="Times New Roman" w:hAnsi="Times New Roman"/>
          <w:sz w:val="28"/>
        </w:rPr>
        <w:t>II</w:t>
      </w:r>
      <w:r w:rsidRPr="003501C1">
        <w:rPr>
          <w:rFonts w:ascii="Times New Roman" w:hAnsi="Times New Roman"/>
          <w:sz w:val="28"/>
        </w:rPr>
        <w:t>)), реакция глицерина с гидроксидом меди(</w:t>
      </w:r>
      <w:r>
        <w:rPr>
          <w:rFonts w:ascii="Times New Roman" w:hAnsi="Times New Roman"/>
          <w:sz w:val="28"/>
        </w:rPr>
        <w:t>II</w:t>
      </w:r>
      <w:r w:rsidRPr="003501C1">
        <w:rPr>
          <w:rFonts w:ascii="Times New Roman" w:hAnsi="Times New Roman"/>
          <w:sz w:val="28"/>
        </w:rPr>
        <w:t>), химические свойства раствора уксусной кислоты, взаимодействие раствора глюкозы с гидроксидом меди(</w:t>
      </w:r>
      <w:r>
        <w:rPr>
          <w:rFonts w:ascii="Times New Roman" w:hAnsi="Times New Roman"/>
          <w:sz w:val="28"/>
        </w:rPr>
        <w:t>II</w:t>
      </w:r>
      <w:r w:rsidRPr="003501C1">
        <w:rPr>
          <w:rFonts w:ascii="Times New Roman" w:hAnsi="Times New Roman"/>
          <w:sz w:val="28"/>
        </w:rPr>
        <w:t xml:space="preserve">), взаимодействие крахмала с </w:t>
      </w:r>
      <w:proofErr w:type="spellStart"/>
      <w:r w:rsidRPr="003501C1">
        <w:rPr>
          <w:rFonts w:ascii="Times New Roman" w:hAnsi="Times New Roman"/>
          <w:sz w:val="28"/>
        </w:rPr>
        <w:t>иодом</w:t>
      </w:r>
      <w:proofErr w:type="spellEnd"/>
      <w:r w:rsidRPr="003501C1">
        <w:rPr>
          <w:rFonts w:ascii="Times New Roman" w:hAnsi="Times New Roman"/>
          <w:sz w:val="28"/>
        </w:rPr>
        <w:t xml:space="preserve">, решение экспериментальных задач по темам «Спирты и фенолы», «Карбоновые кислоты. Сложные эфиры».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Азотсодержащие органические соединения.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Амины – органические производные аммиака. Классификация аминов: алифатические и ароматические; первичные, вторичные и третичные. Строение молекул, общая формула, изомерия, номенклатура и физические свойства. Химическое свойства алифатических аминов: основные свойства, </w:t>
      </w:r>
      <w:proofErr w:type="spellStart"/>
      <w:r w:rsidRPr="003501C1">
        <w:rPr>
          <w:rFonts w:ascii="Times New Roman" w:hAnsi="Times New Roman"/>
          <w:sz w:val="28"/>
        </w:rPr>
        <w:t>алкилирование</w:t>
      </w:r>
      <w:proofErr w:type="spellEnd"/>
      <w:r w:rsidRPr="003501C1">
        <w:rPr>
          <w:rFonts w:ascii="Times New Roman" w:hAnsi="Times New Roman"/>
          <w:sz w:val="28"/>
        </w:rPr>
        <w:t xml:space="preserve">, взаимодействие первичных аминов с азотистой кислотой. Соли </w:t>
      </w:r>
      <w:proofErr w:type="spellStart"/>
      <w:r w:rsidRPr="003501C1">
        <w:rPr>
          <w:rFonts w:ascii="Times New Roman" w:hAnsi="Times New Roman"/>
          <w:sz w:val="28"/>
        </w:rPr>
        <w:t>алкиламмония</w:t>
      </w:r>
      <w:proofErr w:type="spellEnd"/>
      <w:r w:rsidRPr="003501C1">
        <w:rPr>
          <w:rFonts w:ascii="Times New Roman" w:hAnsi="Times New Roman"/>
          <w:sz w:val="28"/>
        </w:rPr>
        <w:t xml:space="preserve">. </w:t>
      </w:r>
    </w:p>
    <w:p w:rsidR="00FE62EB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Анилин – представитель аминов ароматического ряда. Строение анилина. Взаимное влияние групп атомов в молекуле анилина. Особенности химических свойств анилина. Качественные реакции на анилин. Способы получения и применение алифатических аминов. </w:t>
      </w:r>
      <w:r>
        <w:rPr>
          <w:rFonts w:ascii="Times New Roman" w:hAnsi="Times New Roman"/>
          <w:sz w:val="28"/>
        </w:rPr>
        <w:t>Получение анилина из нитробензола.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>
        <w:rPr>
          <w:rFonts w:ascii="Times New Roman" w:hAnsi="Times New Roman"/>
          <w:sz w:val="28"/>
        </w:rPr>
        <w:t xml:space="preserve">Аминокислоты. Номенклатура и изомерия. </w:t>
      </w:r>
      <w:r w:rsidRPr="003501C1">
        <w:rPr>
          <w:rFonts w:ascii="Times New Roman" w:hAnsi="Times New Roman"/>
          <w:sz w:val="28"/>
        </w:rPr>
        <w:t xml:space="preserve">Отдельные представители </w:t>
      </w:r>
      <w:r>
        <w:rPr>
          <w:rFonts w:ascii="Times New Roman" w:hAnsi="Times New Roman"/>
          <w:sz w:val="28"/>
        </w:rPr>
        <w:t>α</w:t>
      </w:r>
      <w:r w:rsidRPr="003501C1">
        <w:rPr>
          <w:rFonts w:ascii="Times New Roman" w:hAnsi="Times New Roman"/>
          <w:sz w:val="28"/>
        </w:rPr>
        <w:t xml:space="preserve">-аминокислот: глицин, </w:t>
      </w:r>
      <w:proofErr w:type="spellStart"/>
      <w:r w:rsidRPr="003501C1">
        <w:rPr>
          <w:rFonts w:ascii="Times New Roman" w:hAnsi="Times New Roman"/>
          <w:sz w:val="28"/>
        </w:rPr>
        <w:t>аланин</w:t>
      </w:r>
      <w:proofErr w:type="spellEnd"/>
      <w:r w:rsidRPr="003501C1">
        <w:rPr>
          <w:rFonts w:ascii="Times New Roman" w:hAnsi="Times New Roman"/>
          <w:i/>
          <w:sz w:val="28"/>
        </w:rPr>
        <w:t xml:space="preserve">. </w:t>
      </w:r>
      <w:r w:rsidRPr="003501C1">
        <w:rPr>
          <w:rFonts w:ascii="Times New Roman" w:hAnsi="Times New Roman"/>
          <w:sz w:val="28"/>
        </w:rPr>
        <w:t>Физические свойства аминокислот. Химические свойства аминокислот как амфотерных органических соединений, реакция поликонденсации, образование пептидной связи. Биологическое значение аминокислот. Синтез и гидролиз пептидов.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Белки как природные полимеры. Первичная, вторичная и третичная структура белков. Химические свойства белков: гидролиз, денатурация, качественные реакции на белки.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Экспериментальные методы изучения веществ и их превращений: растворение белков в воде, денатурация белков при нагревании, цветные реакции на белки, решение экспериментальных задач по темам «Азотсодержащие органические соединения» и «Распознавание органических соединений».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Высокомолекулярные соединения</w:t>
      </w:r>
      <w:r w:rsidRPr="003501C1">
        <w:rPr>
          <w:rFonts w:ascii="Times New Roman" w:hAnsi="Times New Roman"/>
          <w:sz w:val="28"/>
        </w:rPr>
        <w:t>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Основные понятия химии высокомолекулярных соединений: мономер, полимер, структурное звено, степень полимеризации, средняя молекулярная </w:t>
      </w:r>
      <w:r w:rsidRPr="003501C1">
        <w:rPr>
          <w:rFonts w:ascii="Times New Roman" w:hAnsi="Times New Roman"/>
          <w:sz w:val="28"/>
        </w:rPr>
        <w:lastRenderedPageBreak/>
        <w:t xml:space="preserve">масса. Основные методы синтеза высокомолекулярных соединений – полимеризация и поликонденсация.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Полимерные материалы. Пластмассы (полиэтилен, полипропилен, поливинилхлорид, полистирол, полиметилметакрилат, поликарбонаты, полиэтилентерефталат). Утилизация и переработка пластика.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Эластомеры: натуральный каучук, синтетические каучуки (бутадиеновый, хлоропреновый, </w:t>
      </w:r>
      <w:proofErr w:type="spellStart"/>
      <w:r w:rsidRPr="003501C1">
        <w:rPr>
          <w:rFonts w:ascii="Times New Roman" w:hAnsi="Times New Roman"/>
          <w:sz w:val="28"/>
        </w:rPr>
        <w:t>изопреновый</w:t>
      </w:r>
      <w:proofErr w:type="spellEnd"/>
      <w:r w:rsidRPr="003501C1">
        <w:rPr>
          <w:rFonts w:ascii="Times New Roman" w:hAnsi="Times New Roman"/>
          <w:sz w:val="28"/>
        </w:rPr>
        <w:t xml:space="preserve">) и силиконы. Резина.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Волокна: натуральные (хлопок, шерсть, шёлк), искусственные (вискоза, ацетатное волокно), синтетические (капрон и лавсан).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Полимеры специального назначения (</w:t>
      </w:r>
      <w:proofErr w:type="spellStart"/>
      <w:r w:rsidRPr="003501C1">
        <w:rPr>
          <w:rFonts w:ascii="Times New Roman" w:hAnsi="Times New Roman"/>
          <w:sz w:val="28"/>
        </w:rPr>
        <w:t>тефлон</w:t>
      </w:r>
      <w:proofErr w:type="spellEnd"/>
      <w:r w:rsidRPr="003501C1">
        <w:rPr>
          <w:rFonts w:ascii="Times New Roman" w:hAnsi="Times New Roman"/>
          <w:sz w:val="28"/>
        </w:rPr>
        <w:t xml:space="preserve">, </w:t>
      </w:r>
      <w:proofErr w:type="spellStart"/>
      <w:r w:rsidRPr="003501C1">
        <w:rPr>
          <w:rFonts w:ascii="Times New Roman" w:hAnsi="Times New Roman"/>
          <w:sz w:val="28"/>
        </w:rPr>
        <w:t>кевлар</w:t>
      </w:r>
      <w:proofErr w:type="spellEnd"/>
      <w:r w:rsidRPr="003501C1">
        <w:rPr>
          <w:rFonts w:ascii="Times New Roman" w:hAnsi="Times New Roman"/>
          <w:sz w:val="28"/>
        </w:rPr>
        <w:t xml:space="preserve">, электропроводящие полимеры, </w:t>
      </w:r>
      <w:proofErr w:type="spellStart"/>
      <w:r w:rsidRPr="003501C1">
        <w:rPr>
          <w:rFonts w:ascii="Times New Roman" w:hAnsi="Times New Roman"/>
          <w:sz w:val="28"/>
        </w:rPr>
        <w:t>биоразлагаемые</w:t>
      </w:r>
      <w:proofErr w:type="spellEnd"/>
      <w:r w:rsidRPr="003501C1">
        <w:rPr>
          <w:rFonts w:ascii="Times New Roman" w:hAnsi="Times New Roman"/>
          <w:sz w:val="28"/>
        </w:rPr>
        <w:t xml:space="preserve"> полимеры).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Экспериментальные методы изучения веществ и их превращений: ознакомление с образцами природных и искусственных волокон, пластмасс, каучуков, решение экспериментальных задач по теме «Распознавание пластмасс и волокон».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Расчётные задачи.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Нахождение молекулярной формулы органического соединения по массовым долям элементов, входящих в его состав, нахождение молекулярной формулы органического соединения по массе (объёму) продуктов сгорания, по количеству вещества (массе, объёму) продуктов реакции и/или исходных веществ, установление структурной формулы органического вещества на основе его химических свойств или способов получения, определение доли выхода продукта реакции от теоретически возможного.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Межпредметные</w:t>
      </w:r>
      <w:proofErr w:type="spellEnd"/>
      <w:r w:rsidRPr="003501C1">
        <w:rPr>
          <w:rFonts w:ascii="Times New Roman" w:hAnsi="Times New Roman"/>
          <w:sz w:val="28"/>
        </w:rPr>
        <w:t xml:space="preserve"> связи.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Реализация </w:t>
      </w:r>
      <w:proofErr w:type="spellStart"/>
      <w:r w:rsidRPr="003501C1">
        <w:rPr>
          <w:rFonts w:ascii="Times New Roman" w:hAnsi="Times New Roman"/>
          <w:sz w:val="28"/>
        </w:rPr>
        <w:t>межпредметных</w:t>
      </w:r>
      <w:proofErr w:type="spellEnd"/>
      <w:r w:rsidRPr="003501C1">
        <w:rPr>
          <w:rFonts w:ascii="Times New Roman" w:hAnsi="Times New Roman"/>
          <w:sz w:val="28"/>
        </w:rPr>
        <w:t xml:space="preserve"> связей при изучении органической химии в 10 классе осуществляется через использование как общих естественно-научных понятий, так и понятий, принятых в отдельных предметах естественно-научного цикла.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Общие естественно-научные понятия: явление, научный факт, гипотеза, теория, закон, анализ, синтез, классификация, наблюдение, измерение, эксперимент, модель, моделирование.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Физика: материя, атом, электрон, протон, нейтрон, молекула, энергетический уровень, вещество, тело, объём, агрегатное состояние вещества, физические величины, единицы измерения, скорость, энергия, масса.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Биология: клетка, организм, экосистема, биосфера, метаболизм, наследственность, автотрофный и гетеротрофный тип питания, брожение, фотосинтез, дыхание, белки, углеводы, жиры, нуклеиновые кислоты, ферменты.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lastRenderedPageBreak/>
        <w:t>География: полезные ископаемые, топливо.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Технология: пищевые продукты, основы рационального питания, моющие средства, материалы из искусственных и синтетических волокон.</w:t>
      </w:r>
    </w:p>
    <w:p w:rsidR="00FE62EB" w:rsidRPr="003501C1" w:rsidRDefault="00FE62EB" w:rsidP="00FE62EB">
      <w:pPr>
        <w:ind w:left="120"/>
        <w:jc w:val="both"/>
      </w:pPr>
    </w:p>
    <w:p w:rsidR="00FE62EB" w:rsidRPr="003501C1" w:rsidRDefault="00FE62EB" w:rsidP="00FE62EB">
      <w:pPr>
        <w:ind w:left="120"/>
        <w:jc w:val="both"/>
      </w:pPr>
      <w:r w:rsidRPr="003501C1">
        <w:rPr>
          <w:rFonts w:ascii="Times New Roman" w:hAnsi="Times New Roman"/>
          <w:b/>
          <w:sz w:val="28"/>
        </w:rPr>
        <w:t xml:space="preserve">11 КЛАСС </w:t>
      </w:r>
    </w:p>
    <w:p w:rsidR="00FE62EB" w:rsidRPr="003501C1" w:rsidRDefault="00FE62EB" w:rsidP="00FE62EB">
      <w:pPr>
        <w:ind w:left="120"/>
        <w:jc w:val="both"/>
      </w:pPr>
    </w:p>
    <w:p w:rsidR="00FE62EB" w:rsidRPr="003501C1" w:rsidRDefault="00FE62EB" w:rsidP="00FE62EB">
      <w:pPr>
        <w:ind w:left="120"/>
        <w:jc w:val="both"/>
      </w:pPr>
      <w:r w:rsidRPr="003501C1">
        <w:rPr>
          <w:rFonts w:ascii="Times New Roman" w:hAnsi="Times New Roman"/>
          <w:b/>
          <w:color w:val="333333"/>
          <w:sz w:val="28"/>
        </w:rPr>
        <w:t>ОБЩАЯ И НЕОРГАНИЧЕСКАЯ ХИМИЯ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Теоретические основы химии.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Атом. Состав атомных ядер. Химический элемент. Изотопы. Строение электронных оболочек атомов, квантовые числа. Энергетические уровни и подуровни. Атомные </w:t>
      </w:r>
      <w:proofErr w:type="spellStart"/>
      <w:r w:rsidRPr="003501C1">
        <w:rPr>
          <w:rFonts w:ascii="Times New Roman" w:hAnsi="Times New Roman"/>
          <w:sz w:val="28"/>
        </w:rPr>
        <w:t>орбитали</w:t>
      </w:r>
      <w:proofErr w:type="spellEnd"/>
      <w:r w:rsidRPr="003501C1">
        <w:rPr>
          <w:rFonts w:ascii="Times New Roman" w:hAnsi="Times New Roman"/>
          <w:sz w:val="28"/>
        </w:rPr>
        <w:t>. Классификация химических элементов (</w:t>
      </w:r>
      <w:r>
        <w:rPr>
          <w:rFonts w:ascii="Times New Roman" w:hAnsi="Times New Roman"/>
          <w:sz w:val="28"/>
        </w:rPr>
        <w:t>s</w:t>
      </w:r>
      <w:r w:rsidRPr="003501C1">
        <w:rPr>
          <w:rFonts w:ascii="Times New Roman" w:hAnsi="Times New Roman"/>
          <w:sz w:val="28"/>
        </w:rPr>
        <w:t xml:space="preserve">-, </w:t>
      </w:r>
      <w:r>
        <w:rPr>
          <w:rFonts w:ascii="Times New Roman" w:hAnsi="Times New Roman"/>
          <w:sz w:val="28"/>
        </w:rPr>
        <w:t>p</w:t>
      </w:r>
      <w:r w:rsidRPr="003501C1">
        <w:rPr>
          <w:rFonts w:ascii="Times New Roman" w:hAnsi="Times New Roman"/>
          <w:sz w:val="28"/>
        </w:rPr>
        <w:t xml:space="preserve">-, </w:t>
      </w:r>
      <w:r>
        <w:rPr>
          <w:rFonts w:ascii="Times New Roman" w:hAnsi="Times New Roman"/>
          <w:sz w:val="28"/>
        </w:rPr>
        <w:t>d</w:t>
      </w:r>
      <w:r w:rsidRPr="003501C1">
        <w:rPr>
          <w:rFonts w:ascii="Times New Roman" w:hAnsi="Times New Roman"/>
          <w:sz w:val="28"/>
        </w:rPr>
        <w:t xml:space="preserve">-, </w:t>
      </w:r>
      <w:r>
        <w:rPr>
          <w:rFonts w:ascii="Times New Roman" w:hAnsi="Times New Roman"/>
          <w:sz w:val="28"/>
        </w:rPr>
        <w:t>f</w:t>
      </w:r>
      <w:r w:rsidRPr="003501C1">
        <w:rPr>
          <w:rFonts w:ascii="Times New Roman" w:hAnsi="Times New Roman"/>
          <w:sz w:val="28"/>
        </w:rPr>
        <w:t xml:space="preserve">-элементы). Распределение электронов по атомным </w:t>
      </w:r>
      <w:proofErr w:type="spellStart"/>
      <w:r w:rsidRPr="003501C1">
        <w:rPr>
          <w:rFonts w:ascii="Times New Roman" w:hAnsi="Times New Roman"/>
          <w:sz w:val="28"/>
        </w:rPr>
        <w:t>орбиталям</w:t>
      </w:r>
      <w:proofErr w:type="spellEnd"/>
      <w:r w:rsidRPr="003501C1">
        <w:rPr>
          <w:rFonts w:ascii="Times New Roman" w:hAnsi="Times New Roman"/>
          <w:i/>
          <w:sz w:val="28"/>
        </w:rPr>
        <w:t>.</w:t>
      </w:r>
      <w:r w:rsidRPr="003501C1">
        <w:rPr>
          <w:rFonts w:ascii="Times New Roman" w:hAnsi="Times New Roman"/>
          <w:sz w:val="28"/>
        </w:rPr>
        <w:t xml:space="preserve"> Электронные конфигурации атомов элементов первого–четвёртого периодов в основном и возбуждённом состоянии, электронные конфигурации ионов. </w:t>
      </w:r>
      <w:proofErr w:type="spellStart"/>
      <w:r w:rsidRPr="003501C1">
        <w:rPr>
          <w:rFonts w:ascii="Times New Roman" w:hAnsi="Times New Roman"/>
          <w:sz w:val="28"/>
        </w:rPr>
        <w:t>Электроотрицательность</w:t>
      </w:r>
      <w:proofErr w:type="spellEnd"/>
      <w:r w:rsidRPr="003501C1">
        <w:rPr>
          <w:rFonts w:ascii="Times New Roman" w:hAnsi="Times New Roman"/>
          <w:sz w:val="28"/>
        </w:rPr>
        <w:t>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Периодический закон и Периодическая система химических элементов Д.И. Менделеева. Связь периодического закона и Периодической системы химических элементов с современной теорией строения атомов. Закономерности изменения свойств химических элементов и образуемых ими простых и сложных веществ по группам и периодам. Значение периодического закона Д.И. Менделеева.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Химическая связь. Виды химической связи: ковалентная, ионная, металлическая. Механизмы образования ковалентной связи: обменный и донорно-акцепторный. Энергия и длина связи. Полярность, направленность и насыщаемость ковалентной связи. Кратные связи. Водородная связь. Межмолекулярные взаимодействия.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Валентность и валентные возможности атомов. Связь электронной структуры молекул с их геометрическим строением (на примере соединений элементов второго периода).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Представление о комплексных соединениях. Состав комплексного иона: комплексообразователь, </w:t>
      </w:r>
      <w:proofErr w:type="spellStart"/>
      <w:r w:rsidRPr="003501C1">
        <w:rPr>
          <w:rFonts w:ascii="Times New Roman" w:hAnsi="Times New Roman"/>
          <w:sz w:val="28"/>
        </w:rPr>
        <w:t>лиганды</w:t>
      </w:r>
      <w:proofErr w:type="spellEnd"/>
      <w:r w:rsidRPr="003501C1">
        <w:rPr>
          <w:rFonts w:ascii="Times New Roman" w:hAnsi="Times New Roman"/>
          <w:sz w:val="28"/>
        </w:rPr>
        <w:t>. Значение комплексных соединений. Понятие о координационной химии.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Вещества молекулярного и немолекулярного строения. Типы кристаллических решёток (структур) и свойства веществ.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Понятие о дисперсных системах. Истинные растворы. Представление о коллоидных растворах. Способы выражения концентрации растворов: массовая доля вещества в растворе, молярная концентрация. Насыщенные и ненасыщенные растворы, растворимость. Кристаллогидраты.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Классификация и номенклатура неорганических веществ. Тривиальные названия отдельных представителей неорганических веществ.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lastRenderedPageBreak/>
        <w:t>Классификация химических реакций в неорганической и органической химии. Закон сохранения массы веществ; закон сохранения и превращения энергии при химических реакциях. Тепловые эффекты химических реакций. Термохимические уравнения.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Скорость химической реакции, её зависимость от различных факторов. Гомогенные и гетерогенные реакции. Катализ и катализаторы.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Обратимые и необратимые реакции. Химическое равновесие. Константа химического равновесия. Факторы, влияющие на положение химического равновесия: температура, давление и концентрации веществ, участвующих в реакции. Принцип </w:t>
      </w:r>
      <w:proofErr w:type="spellStart"/>
      <w:r w:rsidRPr="003501C1">
        <w:rPr>
          <w:rFonts w:ascii="Times New Roman" w:hAnsi="Times New Roman"/>
          <w:sz w:val="28"/>
        </w:rPr>
        <w:t>Ле</w:t>
      </w:r>
      <w:proofErr w:type="spellEnd"/>
      <w:r w:rsidRPr="003501C1">
        <w:rPr>
          <w:rFonts w:ascii="Times New Roman" w:hAnsi="Times New Roman"/>
          <w:sz w:val="28"/>
        </w:rPr>
        <w:t xml:space="preserve"> </w:t>
      </w:r>
      <w:proofErr w:type="spellStart"/>
      <w:r w:rsidRPr="003501C1">
        <w:rPr>
          <w:rFonts w:ascii="Times New Roman" w:hAnsi="Times New Roman"/>
          <w:sz w:val="28"/>
        </w:rPr>
        <w:t>Шателье</w:t>
      </w:r>
      <w:proofErr w:type="spellEnd"/>
      <w:r w:rsidRPr="003501C1">
        <w:rPr>
          <w:rFonts w:ascii="Times New Roman" w:hAnsi="Times New Roman"/>
          <w:sz w:val="28"/>
        </w:rPr>
        <w:t xml:space="preserve">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Электролитическая диссоциация. Сильные и слабые электролиты. Степень диссоциации. Среда водных растворов: кислотная, нейтральная, щелочная. Водородный показатель (</w:t>
      </w:r>
      <w:proofErr w:type="spellStart"/>
      <w:r>
        <w:rPr>
          <w:rFonts w:ascii="Times New Roman" w:hAnsi="Times New Roman"/>
          <w:sz w:val="28"/>
        </w:rPr>
        <w:t>pH</w:t>
      </w:r>
      <w:proofErr w:type="spellEnd"/>
      <w:r w:rsidRPr="003501C1">
        <w:rPr>
          <w:rFonts w:ascii="Times New Roman" w:hAnsi="Times New Roman"/>
          <w:sz w:val="28"/>
        </w:rPr>
        <w:t>) раствора. Гидролиз солей. Реакции ионного обмена.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Окислительно</w:t>
      </w:r>
      <w:proofErr w:type="spellEnd"/>
      <w:r w:rsidRPr="003501C1">
        <w:rPr>
          <w:rFonts w:ascii="Times New Roman" w:hAnsi="Times New Roman"/>
          <w:sz w:val="28"/>
        </w:rPr>
        <w:t>-восстановительные реакции. Степень окисления. Окислитель и восстановитель. Процессы окисления и восстановления. Важнейшие окислители и восстановители. Метод электронного баланса. Электролиз растворов и расплавов веществ.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Экспериментальные методы изучения веществ и их превращений: разложение пероксида водорода в присутствии катализатора, модели кристаллических решёток, проведение реакций ионного обмена, определение среды растворов с помощью индикаторов, изучение влияния различных факторов на скорость химической реакции и положение химического равновесия.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Неорганическая химия.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Положение неметаллов в Периодической системе химических элементов Д.И. Менделеева и особенности строения их атомов. Физические свойства неметаллов. Аллотропия неметаллов (на примере кислорода, серы, фосфора и углерода).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Водород. Получение, физические и химические свойства: реакции с металлами и неметаллами, восстановительные свойства. Гидриды. Топливные элементы.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Галогены. Нахождение в природе, способы получения, физические и химические свойства. </w:t>
      </w:r>
      <w:proofErr w:type="spellStart"/>
      <w:r w:rsidRPr="003501C1">
        <w:rPr>
          <w:rFonts w:ascii="Times New Roman" w:hAnsi="Times New Roman"/>
          <w:sz w:val="28"/>
        </w:rPr>
        <w:t>Галогеноводороды</w:t>
      </w:r>
      <w:proofErr w:type="spellEnd"/>
      <w:r w:rsidRPr="003501C1">
        <w:rPr>
          <w:rFonts w:ascii="Times New Roman" w:hAnsi="Times New Roman"/>
          <w:sz w:val="28"/>
        </w:rPr>
        <w:t>. Важнейшие кислородсодержащие соединения галогенов. Лабораторные и промышленные способы получения галогенов. Применение галогенов и их соединений.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Кислород, озон. Лабораторные и промышленные способы получения кислорода. Физические и химические свойства и применение кислорода и озона. Оксиды и пероксиды.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lastRenderedPageBreak/>
        <w:t>Сера. Нахождение в природе, способы получения, физические и химические свойства. Сероводород, сульфиды. Оксид серы(</w:t>
      </w:r>
      <w:r>
        <w:rPr>
          <w:rFonts w:ascii="Times New Roman" w:hAnsi="Times New Roman"/>
          <w:sz w:val="28"/>
        </w:rPr>
        <w:t>IV</w:t>
      </w:r>
      <w:r w:rsidRPr="003501C1">
        <w:rPr>
          <w:rFonts w:ascii="Times New Roman" w:hAnsi="Times New Roman"/>
          <w:sz w:val="28"/>
        </w:rPr>
        <w:t>), оксид серы(</w:t>
      </w:r>
      <w:r>
        <w:rPr>
          <w:rFonts w:ascii="Times New Roman" w:hAnsi="Times New Roman"/>
          <w:sz w:val="28"/>
        </w:rPr>
        <w:t>VI</w:t>
      </w:r>
      <w:r w:rsidRPr="003501C1">
        <w:rPr>
          <w:rFonts w:ascii="Times New Roman" w:hAnsi="Times New Roman"/>
          <w:sz w:val="28"/>
        </w:rPr>
        <w:t>). Сернистая и серная кислоты и их соли. Особенности свойств серной кислоты. Применение серы и её соединений.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Азот. Нахождение в природе, способы получения, физические и химические свойства. Аммиак, нитриды. Оксиды азота. Азотистая и азотная кислоты и их соли. Особенности свойств азотной кислоты. Применение азота и его соединений. Азотные удобрения.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Фосфор. Нахождение в природе, способы получения, физические и химические свойства. Фосфиды и </w:t>
      </w:r>
      <w:proofErr w:type="spellStart"/>
      <w:r w:rsidRPr="003501C1">
        <w:rPr>
          <w:rFonts w:ascii="Times New Roman" w:hAnsi="Times New Roman"/>
          <w:sz w:val="28"/>
        </w:rPr>
        <w:t>фосфин</w:t>
      </w:r>
      <w:proofErr w:type="spellEnd"/>
      <w:r w:rsidRPr="003501C1">
        <w:rPr>
          <w:rFonts w:ascii="Times New Roman" w:hAnsi="Times New Roman"/>
          <w:sz w:val="28"/>
        </w:rPr>
        <w:t>. Оксиды фосфора, фосфорная кислота и её соли. Применение фосфора и его соединений. Фосфорные удобрения.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Углерод, нахождение в природе. Аллотропные модификации. Физические и химические свойства простых веществ, образованных углеродом. Оксид углерода(</w:t>
      </w:r>
      <w:r>
        <w:rPr>
          <w:rFonts w:ascii="Times New Roman" w:hAnsi="Times New Roman"/>
          <w:sz w:val="28"/>
        </w:rPr>
        <w:t>II</w:t>
      </w:r>
      <w:r w:rsidRPr="003501C1">
        <w:rPr>
          <w:rFonts w:ascii="Times New Roman" w:hAnsi="Times New Roman"/>
          <w:sz w:val="28"/>
        </w:rPr>
        <w:t>), оксид углерода(</w:t>
      </w:r>
      <w:r>
        <w:rPr>
          <w:rFonts w:ascii="Times New Roman" w:hAnsi="Times New Roman"/>
          <w:sz w:val="28"/>
        </w:rPr>
        <w:t>IV</w:t>
      </w:r>
      <w:r w:rsidRPr="003501C1">
        <w:rPr>
          <w:rFonts w:ascii="Times New Roman" w:hAnsi="Times New Roman"/>
          <w:sz w:val="28"/>
        </w:rPr>
        <w:t xml:space="preserve">), угольная кислота и её соли. Активированный уголь, адсорбция. Фуллерены, </w:t>
      </w:r>
      <w:proofErr w:type="spellStart"/>
      <w:r w:rsidRPr="003501C1">
        <w:rPr>
          <w:rFonts w:ascii="Times New Roman" w:hAnsi="Times New Roman"/>
          <w:sz w:val="28"/>
        </w:rPr>
        <w:t>графен</w:t>
      </w:r>
      <w:proofErr w:type="spellEnd"/>
      <w:r w:rsidRPr="003501C1">
        <w:rPr>
          <w:rFonts w:ascii="Times New Roman" w:hAnsi="Times New Roman"/>
          <w:sz w:val="28"/>
        </w:rPr>
        <w:t xml:space="preserve">, углеродные </w:t>
      </w:r>
      <w:proofErr w:type="spellStart"/>
      <w:r w:rsidRPr="003501C1">
        <w:rPr>
          <w:rFonts w:ascii="Times New Roman" w:hAnsi="Times New Roman"/>
          <w:sz w:val="28"/>
        </w:rPr>
        <w:t>нанотрубки</w:t>
      </w:r>
      <w:proofErr w:type="spellEnd"/>
      <w:r w:rsidRPr="003501C1">
        <w:rPr>
          <w:rFonts w:ascii="Times New Roman" w:hAnsi="Times New Roman"/>
          <w:sz w:val="28"/>
        </w:rPr>
        <w:t xml:space="preserve">. Применение простых веществ, образованных углеродом, и его соединений.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Кремний. Нахождение в природе, способы получения, физические и химические свойства. Оксид кремния(</w:t>
      </w:r>
      <w:r>
        <w:rPr>
          <w:rFonts w:ascii="Times New Roman" w:hAnsi="Times New Roman"/>
          <w:sz w:val="28"/>
        </w:rPr>
        <w:t>IV</w:t>
      </w:r>
      <w:r w:rsidRPr="003501C1">
        <w:rPr>
          <w:rFonts w:ascii="Times New Roman" w:hAnsi="Times New Roman"/>
          <w:sz w:val="28"/>
        </w:rPr>
        <w:t>), кремниевая кислота, силикаты. Применение кремния и его соединений. Стекло, его получение, виды стекла.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Положение металлов в Периодической системе химических элементов. Особенности строения электронных оболочек атомов металлов. Общие физические свойства металлов. Применение металлов в быту и технике. Сплавы металлов.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Электрохимический ряд напряжений металлов. Общие способы получения металлов: гидрометаллургия, пирометаллургия, электрометаллургия. Понятие о коррозии металлов. Способы защиты от коррозии.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Общая характеристика металлов </w:t>
      </w:r>
      <w:r>
        <w:rPr>
          <w:rFonts w:ascii="Times New Roman" w:hAnsi="Times New Roman"/>
          <w:sz w:val="28"/>
        </w:rPr>
        <w:t>IA</w:t>
      </w:r>
      <w:r w:rsidRPr="003501C1">
        <w:rPr>
          <w:rFonts w:ascii="Times New Roman" w:hAnsi="Times New Roman"/>
          <w:sz w:val="28"/>
        </w:rPr>
        <w:t xml:space="preserve">-группы Периодической системы химических элементов. Натрий и калий: получение, физические и химические свойства, применение простых веществ и их соединений.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Общая характеристика металлов </w:t>
      </w:r>
      <w:r>
        <w:rPr>
          <w:rFonts w:ascii="Times New Roman" w:hAnsi="Times New Roman"/>
          <w:sz w:val="28"/>
        </w:rPr>
        <w:t>IIA</w:t>
      </w:r>
      <w:r w:rsidRPr="003501C1">
        <w:rPr>
          <w:rFonts w:ascii="Times New Roman" w:hAnsi="Times New Roman"/>
          <w:sz w:val="28"/>
        </w:rPr>
        <w:t>-группы Периодической системы химических элементов. Магний и кальций: получение, физические и химические свойства, применение простых веществ и их соединений. Жёсткость воды и способы её устранения.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Алюминий: получение, физические и химические свойства, применение простого вещества и его соединений. Амфотерные свойства оксида и гидроксида алюминия, </w:t>
      </w:r>
      <w:proofErr w:type="spellStart"/>
      <w:r w:rsidRPr="003501C1">
        <w:rPr>
          <w:rFonts w:ascii="Times New Roman" w:hAnsi="Times New Roman"/>
          <w:sz w:val="28"/>
        </w:rPr>
        <w:t>гидроксокомплексы</w:t>
      </w:r>
      <w:proofErr w:type="spellEnd"/>
      <w:r w:rsidRPr="003501C1">
        <w:rPr>
          <w:rFonts w:ascii="Times New Roman" w:hAnsi="Times New Roman"/>
          <w:sz w:val="28"/>
        </w:rPr>
        <w:t xml:space="preserve"> алюминия.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lastRenderedPageBreak/>
        <w:t>Общая характеристика металлов побочных подгрупп (Б-групп) Периодической системы химических элементов.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Физические и химические свойства хрома и его соединений. Оксиды и гидроксиды хрома(</w:t>
      </w:r>
      <w:r>
        <w:rPr>
          <w:rFonts w:ascii="Times New Roman" w:hAnsi="Times New Roman"/>
          <w:sz w:val="28"/>
        </w:rPr>
        <w:t>II</w:t>
      </w:r>
      <w:r w:rsidRPr="003501C1">
        <w:rPr>
          <w:rFonts w:ascii="Times New Roman" w:hAnsi="Times New Roman"/>
          <w:sz w:val="28"/>
        </w:rPr>
        <w:t>), хрома(</w:t>
      </w:r>
      <w:r>
        <w:rPr>
          <w:rFonts w:ascii="Times New Roman" w:hAnsi="Times New Roman"/>
          <w:sz w:val="28"/>
        </w:rPr>
        <w:t>III</w:t>
      </w:r>
      <w:r w:rsidRPr="003501C1">
        <w:rPr>
          <w:rFonts w:ascii="Times New Roman" w:hAnsi="Times New Roman"/>
          <w:sz w:val="28"/>
        </w:rPr>
        <w:t>) и хрома(</w:t>
      </w:r>
      <w:r>
        <w:rPr>
          <w:rFonts w:ascii="Times New Roman" w:hAnsi="Times New Roman"/>
          <w:sz w:val="28"/>
        </w:rPr>
        <w:t>VI</w:t>
      </w:r>
      <w:r w:rsidRPr="003501C1">
        <w:rPr>
          <w:rFonts w:ascii="Times New Roman" w:hAnsi="Times New Roman"/>
          <w:sz w:val="28"/>
        </w:rPr>
        <w:t>). Хроматы и дихроматы, их окислительные свойства. Получение и применение хрома.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Физические и химические свойства марганца и его соединений. Важнейшие соединения марганца(</w:t>
      </w:r>
      <w:r>
        <w:rPr>
          <w:rFonts w:ascii="Times New Roman" w:hAnsi="Times New Roman"/>
          <w:sz w:val="28"/>
        </w:rPr>
        <w:t>II</w:t>
      </w:r>
      <w:r w:rsidRPr="003501C1">
        <w:rPr>
          <w:rFonts w:ascii="Times New Roman" w:hAnsi="Times New Roman"/>
          <w:sz w:val="28"/>
        </w:rPr>
        <w:t>), марганца(</w:t>
      </w:r>
      <w:r>
        <w:rPr>
          <w:rFonts w:ascii="Times New Roman" w:hAnsi="Times New Roman"/>
          <w:sz w:val="28"/>
        </w:rPr>
        <w:t>IV</w:t>
      </w:r>
      <w:r w:rsidRPr="003501C1">
        <w:rPr>
          <w:rFonts w:ascii="Times New Roman" w:hAnsi="Times New Roman"/>
          <w:sz w:val="28"/>
        </w:rPr>
        <w:t>), марганца(</w:t>
      </w:r>
      <w:r>
        <w:rPr>
          <w:rFonts w:ascii="Times New Roman" w:hAnsi="Times New Roman"/>
          <w:sz w:val="28"/>
        </w:rPr>
        <w:t>VI</w:t>
      </w:r>
      <w:r w:rsidRPr="003501C1">
        <w:rPr>
          <w:rFonts w:ascii="Times New Roman" w:hAnsi="Times New Roman"/>
          <w:sz w:val="28"/>
        </w:rPr>
        <w:t>) и марганца(</w:t>
      </w:r>
      <w:r>
        <w:rPr>
          <w:rFonts w:ascii="Times New Roman" w:hAnsi="Times New Roman"/>
          <w:sz w:val="28"/>
        </w:rPr>
        <w:t>VII</w:t>
      </w:r>
      <w:r w:rsidRPr="003501C1">
        <w:rPr>
          <w:rFonts w:ascii="Times New Roman" w:hAnsi="Times New Roman"/>
          <w:sz w:val="28"/>
        </w:rPr>
        <w:t xml:space="preserve">). Перманганат калия, его окислительные свойства.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Физические и химические свойства железа и его соединений. Оксиды, гидроксиды и соли железа(</w:t>
      </w:r>
      <w:r>
        <w:rPr>
          <w:rFonts w:ascii="Times New Roman" w:hAnsi="Times New Roman"/>
          <w:sz w:val="28"/>
        </w:rPr>
        <w:t>II</w:t>
      </w:r>
      <w:r w:rsidRPr="003501C1">
        <w:rPr>
          <w:rFonts w:ascii="Times New Roman" w:hAnsi="Times New Roman"/>
          <w:sz w:val="28"/>
        </w:rPr>
        <w:t>) и железа(</w:t>
      </w:r>
      <w:r>
        <w:rPr>
          <w:rFonts w:ascii="Times New Roman" w:hAnsi="Times New Roman"/>
          <w:sz w:val="28"/>
        </w:rPr>
        <w:t>III</w:t>
      </w:r>
      <w:r w:rsidRPr="003501C1">
        <w:rPr>
          <w:rFonts w:ascii="Times New Roman" w:hAnsi="Times New Roman"/>
          <w:sz w:val="28"/>
        </w:rPr>
        <w:t>). Получение и применение железа и его сплавов.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Физические и химические свойства меди и её соединений. Получение и применение меди и её соединений.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Цинк: получение, физические и химические свойства. Амфотерные свойства оксида и гидроксида цинка, </w:t>
      </w:r>
      <w:proofErr w:type="spellStart"/>
      <w:r w:rsidRPr="003501C1">
        <w:rPr>
          <w:rFonts w:ascii="Times New Roman" w:hAnsi="Times New Roman"/>
          <w:sz w:val="28"/>
        </w:rPr>
        <w:t>гидроксокомплексы</w:t>
      </w:r>
      <w:proofErr w:type="spellEnd"/>
      <w:r w:rsidRPr="003501C1">
        <w:rPr>
          <w:rFonts w:ascii="Times New Roman" w:hAnsi="Times New Roman"/>
          <w:sz w:val="28"/>
        </w:rPr>
        <w:t xml:space="preserve"> цинка. Применение цинка и его соединений.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Экспериментальные методы изучения веществ и их превращений: изучение образцов неметаллов, горение серы, фосфора, железа, магния в кислороде, изучение коллекции «Металлы и сплавы», взаимодействие щелочных и щелочноземельных металлов с водой (возможно использование видеоматериалов), взаимодействие цинка и железа с растворами кислот и щелочей, качественные реакции на неорганические анионы, катион водорода и катионы металлов, взаимодействие гидроксидов алюминия и цинка с растворами кислот и щелочей, решение экспериментальных задач по темам «Галогены», «Сера и её соединения», «Азот и фосфор и их соединения», «Металлы главных подгрупп», «Металлы побочных подгрупп».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Химия и жизнь.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Роль химии в обеспечении устойчивого развития человечества. Понятие о научных методах познания и методологии научного исследования. Научные принципы организации химического производства. Промышленные способы получения важнейших веществ (на примере производства аммиака, серной кислоты, метанола). Промышленные способы получения металлов и сплавов. Химическое загрязнение окружающей среды и его последствия. Роль химии в обеспечении энергетической безопасности.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Химия и здоровье человека. Лекарственные средства. Правила использования лекарственных препаратов. Роль химии в развитии медицины.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Химия пищи: основные компоненты, пищевые добавки. Роль химии в обеспечении пищевой безопасности.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lastRenderedPageBreak/>
        <w:t xml:space="preserve">Косметические и парфюмерные средства. Бытовая химия. Правила безопасного использования препаратов бытовой химии в повседневной жизни.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Химия в строительстве: важнейшие строительные материалы (цемент, бетон).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Химия в сельском хозяйстве. Органические и минеральные удобрения.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Современные конструкционные материалы, краски, стекло, керамика. Материалы для электроники. </w:t>
      </w:r>
      <w:proofErr w:type="spellStart"/>
      <w:r w:rsidRPr="003501C1">
        <w:rPr>
          <w:rFonts w:ascii="Times New Roman" w:hAnsi="Times New Roman"/>
          <w:sz w:val="28"/>
        </w:rPr>
        <w:t>Нанотехнологии</w:t>
      </w:r>
      <w:proofErr w:type="spellEnd"/>
      <w:r w:rsidRPr="003501C1">
        <w:rPr>
          <w:rFonts w:ascii="Times New Roman" w:hAnsi="Times New Roman"/>
          <w:sz w:val="28"/>
        </w:rPr>
        <w:t>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Расчётные задачи.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Расчёты: массы вещества или объёма газов по известному количеству вещества, массе или объёму одного из участвующих в реакции веществ, массы (объёма, количества вещества) продуктов реакции, если одно из веществ имеет примеси, массы (объёма, количества вещества) продукта реакции, если одно из веществ дано в виде раствора с определённой массовой долей растворённого вещества, массовой доли и молярной концентрации вещества в растворе, доли выхода продукта реакции от теоретически возможного.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Межпредметные</w:t>
      </w:r>
      <w:proofErr w:type="spellEnd"/>
      <w:r w:rsidRPr="003501C1">
        <w:rPr>
          <w:rFonts w:ascii="Times New Roman" w:hAnsi="Times New Roman"/>
          <w:sz w:val="28"/>
        </w:rPr>
        <w:t xml:space="preserve"> связи.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Реализация </w:t>
      </w:r>
      <w:proofErr w:type="spellStart"/>
      <w:r w:rsidRPr="003501C1">
        <w:rPr>
          <w:rFonts w:ascii="Times New Roman" w:hAnsi="Times New Roman"/>
          <w:sz w:val="28"/>
        </w:rPr>
        <w:t>межпредметных</w:t>
      </w:r>
      <w:proofErr w:type="spellEnd"/>
      <w:r w:rsidRPr="003501C1">
        <w:rPr>
          <w:rFonts w:ascii="Times New Roman" w:hAnsi="Times New Roman"/>
          <w:sz w:val="28"/>
        </w:rPr>
        <w:t xml:space="preserve"> связей при изучении общей и неорганической химии в 11 классе осуществляется через использование как общих естественно-научных понятий, так и понятий, принятых в отдельных предметах естественно-научного цикла.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Общие естественно-научные понятия: явление, научный факт, гипотеза, теория, закон, анализ, синтез, классификация, периодичность, наблюдение, измерение, эксперимент, модель, моделирование.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Физика: материя, микромир, макромир, атом, электрон, протон, нейтрон, ион, изотопы, радиоактивность, молекула, энергетический уровень, вещество, тело, объём, агрегатное состояние вещества, идеальный газ, физические величины, единицы измерения, скорость, энергия, масса.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Биология: клетка, организм, экосистема, биосфера, метаболизм, макро- и микроэлементы, белки, жиры, углеводы, нуклеиновые кислоты, ферменты, гормоны, круговорот веществ и поток энергии в экосистемах.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География: минералы, горные породы, полезные ископаемые, топливо, ресурсы.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Технология: химическая промышленность, металлургия, строительные материалы, сельскохозяйственное производство, пищевая промышленность, фармацевтическая промышленность, производство косметических препаратов, производство конструкционных материалов, электронная промышленность, </w:t>
      </w:r>
      <w:proofErr w:type="spellStart"/>
      <w:r w:rsidRPr="003501C1">
        <w:rPr>
          <w:rFonts w:ascii="Times New Roman" w:hAnsi="Times New Roman"/>
          <w:sz w:val="28"/>
        </w:rPr>
        <w:t>нанотехнологии</w:t>
      </w:r>
      <w:proofErr w:type="spellEnd"/>
      <w:r w:rsidRPr="003501C1">
        <w:rPr>
          <w:rFonts w:ascii="Times New Roman" w:hAnsi="Times New Roman"/>
          <w:sz w:val="28"/>
        </w:rPr>
        <w:t>.</w:t>
      </w:r>
    </w:p>
    <w:p w:rsidR="00FE62EB" w:rsidRPr="003501C1" w:rsidRDefault="00FE62EB" w:rsidP="00FE62EB">
      <w:pPr>
        <w:sectPr w:rsidR="00FE62EB" w:rsidRPr="003501C1">
          <w:pgSz w:w="11906" w:h="16383"/>
          <w:pgMar w:top="1134" w:right="850" w:bottom="1134" w:left="1701" w:header="720" w:footer="720" w:gutter="0"/>
          <w:cols w:space="720"/>
        </w:sectPr>
      </w:pPr>
    </w:p>
    <w:p w:rsidR="00FE62EB" w:rsidRPr="003501C1" w:rsidRDefault="00FE62EB" w:rsidP="00FE62EB">
      <w:pPr>
        <w:spacing w:line="264" w:lineRule="auto"/>
        <w:ind w:left="120"/>
        <w:jc w:val="both"/>
      </w:pPr>
      <w:bookmarkStart w:id="3" w:name="block-5534009"/>
      <w:bookmarkEnd w:id="2"/>
      <w:r w:rsidRPr="003501C1">
        <w:rPr>
          <w:rFonts w:ascii="Times New Roman" w:hAnsi="Times New Roman"/>
          <w:sz w:val="28"/>
        </w:rPr>
        <w:lastRenderedPageBreak/>
        <w:t>ПЛАНИРУЕМЫЕ РЕЗУЛЬТАТЫ ОСВОЕНИЯ ПРОГРАММЫ ПО ХИМИИ НА УГЛУБЛЕННОМ УРОВНЕ СРЕДНЕГО ОБЩЕГО ОБРАЗОВАНИЯ</w:t>
      </w:r>
    </w:p>
    <w:p w:rsidR="00FE62EB" w:rsidRPr="003501C1" w:rsidRDefault="00FE62EB" w:rsidP="00FE62EB">
      <w:pPr>
        <w:spacing w:line="264" w:lineRule="auto"/>
        <w:ind w:left="120"/>
        <w:jc w:val="both"/>
      </w:pPr>
    </w:p>
    <w:p w:rsidR="00FE62EB" w:rsidRPr="003501C1" w:rsidRDefault="00FE62EB" w:rsidP="00FE62EB">
      <w:pPr>
        <w:spacing w:line="264" w:lineRule="auto"/>
        <w:ind w:left="120"/>
        <w:jc w:val="both"/>
      </w:pPr>
      <w:r w:rsidRPr="003501C1">
        <w:rPr>
          <w:rFonts w:ascii="Times New Roman" w:hAnsi="Times New Roman"/>
          <w:b/>
          <w:sz w:val="28"/>
        </w:rPr>
        <w:t>ЛИЧНОСТНЫЕ РЕЗУЛЬТАТЫ​</w:t>
      </w:r>
    </w:p>
    <w:p w:rsidR="00FE62EB" w:rsidRPr="003501C1" w:rsidRDefault="00FE62EB" w:rsidP="00FE62EB">
      <w:pPr>
        <w:spacing w:line="264" w:lineRule="auto"/>
        <w:ind w:left="120"/>
        <w:jc w:val="both"/>
      </w:pP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В соответствии с системно-</w:t>
      </w:r>
      <w:proofErr w:type="spellStart"/>
      <w:r w:rsidRPr="003501C1">
        <w:rPr>
          <w:rFonts w:ascii="Times New Roman" w:hAnsi="Times New Roman"/>
          <w:sz w:val="28"/>
        </w:rPr>
        <w:t>деятельностным</w:t>
      </w:r>
      <w:proofErr w:type="spellEnd"/>
      <w:r w:rsidRPr="003501C1">
        <w:rPr>
          <w:rFonts w:ascii="Times New Roman" w:hAnsi="Times New Roman"/>
          <w:sz w:val="28"/>
        </w:rPr>
        <w:t xml:space="preserve"> подходом в структуре личностных результатов освоения предмета «Химия» на уровне среднего общего образования выделены следующие составляющие: осознание обучающимися российской гражданской идентичности; готовность к саморазвитию, самостоятельности и самоопределению; наличие мотивации к обучению; готовность и способность обучающихся руководствоваться принятыми в обществе правилами и нормами поведения; наличие правосознания, экологической культуры; способность ставить цели и строить жизненные планы.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Личностные результаты освоения предмета «Химия» отражают </w:t>
      </w:r>
      <w:proofErr w:type="spell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r w:rsidRPr="003501C1">
        <w:rPr>
          <w:rFonts w:ascii="Times New Roman" w:hAnsi="Times New Roman"/>
          <w:sz w:val="28"/>
        </w:rPr>
        <w:t xml:space="preserve"> опыта познавательной и практической деятельности обучающихся в процессе реализации образовательной деятельности.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Личностные результаты освоения предмета «Химия» отражают </w:t>
      </w:r>
      <w:proofErr w:type="spell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r w:rsidRPr="003501C1">
        <w:rPr>
          <w:rFonts w:ascii="Times New Roman" w:hAnsi="Times New Roman"/>
          <w:sz w:val="28"/>
        </w:rPr>
        <w:t xml:space="preserve"> опыта познавательной и практической деятельности обучающихся в процессе реализации образовательной деятельности, в том числе в части: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1) гражданского воспитания</w:t>
      </w:r>
      <w:r w:rsidRPr="003501C1">
        <w:rPr>
          <w:rFonts w:ascii="Times New Roman" w:hAnsi="Times New Roman"/>
          <w:sz w:val="28"/>
        </w:rPr>
        <w:t>: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осознания</w:t>
      </w:r>
      <w:proofErr w:type="gramEnd"/>
      <w:r w:rsidRPr="003501C1">
        <w:rPr>
          <w:rFonts w:ascii="Times New Roman" w:hAnsi="Times New Roman"/>
          <w:sz w:val="28"/>
        </w:rPr>
        <w:t xml:space="preserve"> обучающимися своих конституционных прав и обязанностей, уважения к закону и правопорядку;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представления</w:t>
      </w:r>
      <w:proofErr w:type="gramEnd"/>
      <w:r w:rsidRPr="003501C1">
        <w:rPr>
          <w:rFonts w:ascii="Times New Roman" w:hAnsi="Times New Roman"/>
          <w:sz w:val="28"/>
        </w:rPr>
        <w:t xml:space="preserve"> о социальных нормах и правилах межличностных отношений в коллективе;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готовности</w:t>
      </w:r>
      <w:proofErr w:type="gramEnd"/>
      <w:r w:rsidRPr="003501C1">
        <w:rPr>
          <w:rFonts w:ascii="Times New Roman" w:hAnsi="Times New Roman"/>
          <w:sz w:val="28"/>
        </w:rPr>
        <w:t xml:space="preserve"> к совместной творческой деятельности при создании учебных проектов, решении учебных и познавательных задач, выполнении химических экспериментов;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способности</w:t>
      </w:r>
      <w:proofErr w:type="gramEnd"/>
      <w:r w:rsidRPr="003501C1">
        <w:rPr>
          <w:rFonts w:ascii="Times New Roman" w:hAnsi="Times New Roman"/>
          <w:sz w:val="28"/>
        </w:rPr>
        <w:t xml:space="preserve"> понимать и принимать мотивы, намерения, логику и аргументы других при анализе различных видов учебной деятельности;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2) патриотического воспитания: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ценностного</w:t>
      </w:r>
      <w:proofErr w:type="gramEnd"/>
      <w:r w:rsidRPr="003501C1">
        <w:rPr>
          <w:rFonts w:ascii="Times New Roman" w:hAnsi="Times New Roman"/>
          <w:sz w:val="28"/>
        </w:rPr>
        <w:t xml:space="preserve"> отношения к историческому и научному наследию отечественной химии;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уважения</w:t>
      </w:r>
      <w:proofErr w:type="gramEnd"/>
      <w:r w:rsidRPr="003501C1">
        <w:rPr>
          <w:rFonts w:ascii="Times New Roman" w:hAnsi="Times New Roman"/>
          <w:sz w:val="28"/>
        </w:rPr>
        <w:t xml:space="preserve"> к процессу творчества в области теории и практического приложения химии, осознания того, что данные науки есть результат длительных наблюдений, кропотливых экспериментальных поисков, постоянного труда учёных и практиков;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интереса</w:t>
      </w:r>
      <w:proofErr w:type="gramEnd"/>
      <w:r w:rsidRPr="003501C1">
        <w:rPr>
          <w:rFonts w:ascii="Times New Roman" w:hAnsi="Times New Roman"/>
          <w:sz w:val="28"/>
        </w:rPr>
        <w:t xml:space="preserve"> и познавательных мотивов в получении и последующем анализе информации о передовых достижениях современной отечественной химии;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lastRenderedPageBreak/>
        <w:t>3) духовно-нравственного воспитания: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нравственного</w:t>
      </w:r>
      <w:proofErr w:type="gramEnd"/>
      <w:r w:rsidRPr="003501C1">
        <w:rPr>
          <w:rFonts w:ascii="Times New Roman" w:hAnsi="Times New Roman"/>
          <w:sz w:val="28"/>
        </w:rPr>
        <w:t xml:space="preserve"> сознания, этического поведения;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способности</w:t>
      </w:r>
      <w:proofErr w:type="gramEnd"/>
      <w:r w:rsidRPr="003501C1">
        <w:rPr>
          <w:rFonts w:ascii="Times New Roman" w:hAnsi="Times New Roman"/>
          <w:sz w:val="28"/>
        </w:rPr>
        <w:t xml:space="preserve"> оценивать ситуации, связанные с химическими явлениями, и принимать осознанные решения, ориентируясь на морально-нравственные нормы и ценности;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готовности</w:t>
      </w:r>
      <w:proofErr w:type="gramEnd"/>
      <w:r w:rsidRPr="003501C1">
        <w:rPr>
          <w:rFonts w:ascii="Times New Roman" w:hAnsi="Times New Roman"/>
          <w:sz w:val="28"/>
        </w:rPr>
        <w:t xml:space="preserve"> оценивать своё поведение и поступки своих товарищей с позиций нравственных и правовых норм и с учётом осознания последствий поступков;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4) формирования культуры здоровья: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понимания</w:t>
      </w:r>
      <w:proofErr w:type="gramEnd"/>
      <w:r w:rsidRPr="003501C1">
        <w:rPr>
          <w:rFonts w:ascii="Times New Roman" w:hAnsi="Times New Roman"/>
          <w:sz w:val="28"/>
        </w:rPr>
        <w:t xml:space="preserve"> ценностей здорового и безопасного образа жизни, необходимости ответственного отношения к собственному физическому и психическому здоровью;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соблюдения</w:t>
      </w:r>
      <w:proofErr w:type="gramEnd"/>
      <w:r w:rsidRPr="003501C1">
        <w:rPr>
          <w:rFonts w:ascii="Times New Roman" w:hAnsi="Times New Roman"/>
          <w:sz w:val="28"/>
        </w:rPr>
        <w:t xml:space="preserve"> правил безопасного обращения с веществами в быту, повседневной жизни, в трудовой деятельности;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понимания</w:t>
      </w:r>
      <w:proofErr w:type="gramEnd"/>
      <w:r w:rsidRPr="003501C1">
        <w:rPr>
          <w:rFonts w:ascii="Times New Roman" w:hAnsi="Times New Roman"/>
          <w:sz w:val="28"/>
        </w:rPr>
        <w:t xml:space="preserve"> ценности правил индивидуального и коллективного безопасного поведения в ситуациях, угрожающих здоровью и жизни людей;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осознания</w:t>
      </w:r>
      <w:proofErr w:type="gramEnd"/>
      <w:r w:rsidRPr="003501C1">
        <w:rPr>
          <w:rFonts w:ascii="Times New Roman" w:hAnsi="Times New Roman"/>
          <w:sz w:val="28"/>
        </w:rPr>
        <w:t xml:space="preserve"> последствий и неприятия вредных привычек (употребления алкоголя, наркотиков, курения);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5) трудового воспитания: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коммуникативной</w:t>
      </w:r>
      <w:proofErr w:type="gramEnd"/>
      <w:r w:rsidRPr="003501C1">
        <w:rPr>
          <w:rFonts w:ascii="Times New Roman" w:hAnsi="Times New Roman"/>
          <w:sz w:val="28"/>
        </w:rPr>
        <w:t xml:space="preserve"> компетентности в учебно-исследовательской деятельности, общественно полезной, творческой и других видах деятельности;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установки</w:t>
      </w:r>
      <w:proofErr w:type="gramEnd"/>
      <w:r w:rsidRPr="003501C1">
        <w:rPr>
          <w:rFonts w:ascii="Times New Roman" w:hAnsi="Times New Roman"/>
          <w:sz w:val="28"/>
        </w:rPr>
        <w:t xml:space="preserve"> на активное участие в решении практических задач социальной направленности (в рамках своего класса, школы);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интереса</w:t>
      </w:r>
      <w:proofErr w:type="gramEnd"/>
      <w:r w:rsidRPr="003501C1">
        <w:rPr>
          <w:rFonts w:ascii="Times New Roman" w:hAnsi="Times New Roman"/>
          <w:sz w:val="28"/>
        </w:rPr>
        <w:t xml:space="preserve"> к практическому изучению профессий различного рода, в том числе на основе применения предметных знаний по химии;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уважения</w:t>
      </w:r>
      <w:proofErr w:type="gramEnd"/>
      <w:r w:rsidRPr="003501C1">
        <w:rPr>
          <w:rFonts w:ascii="Times New Roman" w:hAnsi="Times New Roman"/>
          <w:sz w:val="28"/>
        </w:rPr>
        <w:t xml:space="preserve"> к труду, людям труда и результатам трудовой деятельности;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готовности</w:t>
      </w:r>
      <w:proofErr w:type="gramEnd"/>
      <w:r w:rsidRPr="003501C1">
        <w:rPr>
          <w:rFonts w:ascii="Times New Roman" w:hAnsi="Times New Roman"/>
          <w:sz w:val="28"/>
        </w:rPr>
        <w:t xml:space="preserve"> к осознанному выбору индивидуальной траектории образования, будущей профессии и реализации собственных жизненных планов с учётом личностных интересов, способностей к химии, интересов и потребностей общества;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6) экологического воспитания: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экологически</w:t>
      </w:r>
      <w:proofErr w:type="gramEnd"/>
      <w:r w:rsidRPr="003501C1">
        <w:rPr>
          <w:rFonts w:ascii="Times New Roman" w:hAnsi="Times New Roman"/>
          <w:sz w:val="28"/>
        </w:rPr>
        <w:t xml:space="preserve"> целесообразного отношения к природе как источнику существования жизни на Земле;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понимания</w:t>
      </w:r>
      <w:proofErr w:type="gramEnd"/>
      <w:r w:rsidRPr="003501C1">
        <w:rPr>
          <w:rFonts w:ascii="Times New Roman" w:hAnsi="Times New Roman"/>
          <w:sz w:val="28"/>
        </w:rPr>
        <w:t xml:space="preserve"> глобального характера экологических проблем, влияния экономических процессов на состояние природной и социальной среды;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осознания</w:t>
      </w:r>
      <w:proofErr w:type="gramEnd"/>
      <w:r w:rsidRPr="003501C1">
        <w:rPr>
          <w:rFonts w:ascii="Times New Roman" w:hAnsi="Times New Roman"/>
          <w:sz w:val="28"/>
        </w:rPr>
        <w:t xml:space="preserve"> необходимости использования достижений химии для решения вопросов рационального природопользования;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lastRenderedPageBreak/>
        <w:t>активного</w:t>
      </w:r>
      <w:proofErr w:type="gramEnd"/>
      <w:r w:rsidRPr="003501C1">
        <w:rPr>
          <w:rFonts w:ascii="Times New Roman" w:hAnsi="Times New Roman"/>
          <w:sz w:val="28"/>
        </w:rPr>
        <w:t xml:space="preserve"> неприятия действий, приносящих вред окружающей природной среде, умения прогнозировать неблагоприятные экологические последствия предпринимаемых действий и предотвращать их;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наличия</w:t>
      </w:r>
      <w:proofErr w:type="gramEnd"/>
      <w:r w:rsidRPr="003501C1">
        <w:rPr>
          <w:rFonts w:ascii="Times New Roman" w:hAnsi="Times New Roman"/>
          <w:sz w:val="28"/>
        </w:rPr>
        <w:t xml:space="preserve"> развитого экологического мышления, экологической культуры, опыта деятельности экологической направленности, умения руководствоваться ими в познавательной, коммуникативной и социальной практике, способности и умения активно противостоять идеологии </w:t>
      </w:r>
      <w:proofErr w:type="spellStart"/>
      <w:r w:rsidRPr="003501C1">
        <w:rPr>
          <w:rFonts w:ascii="Times New Roman" w:hAnsi="Times New Roman"/>
          <w:sz w:val="28"/>
        </w:rPr>
        <w:t>хемофобии</w:t>
      </w:r>
      <w:proofErr w:type="spellEnd"/>
      <w:r w:rsidRPr="003501C1">
        <w:rPr>
          <w:rFonts w:ascii="Times New Roman" w:hAnsi="Times New Roman"/>
          <w:sz w:val="28"/>
        </w:rPr>
        <w:t>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7) ценности научного познания: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мировоззрения</w:t>
      </w:r>
      <w:proofErr w:type="gramEnd"/>
      <w:r w:rsidRPr="003501C1">
        <w:rPr>
          <w:rFonts w:ascii="Times New Roman" w:hAnsi="Times New Roman"/>
          <w:sz w:val="28"/>
        </w:rPr>
        <w:t xml:space="preserve">, соответствующего современному уровню развития науки и общественной практики;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понимания</w:t>
      </w:r>
      <w:proofErr w:type="gramEnd"/>
      <w:r w:rsidRPr="003501C1">
        <w:rPr>
          <w:rFonts w:ascii="Times New Roman" w:hAnsi="Times New Roman"/>
          <w:sz w:val="28"/>
        </w:rPr>
        <w:t xml:space="preserve"> специфики химии как науки, осознания её роли в формировании рационального научного мышления, создании целостного представления об окружающем мире как о единстве природы и человека, в познании природных закономерностей и решении проблем сохранения природного равновесия;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убеждённости</w:t>
      </w:r>
      <w:proofErr w:type="gramEnd"/>
      <w:r w:rsidRPr="003501C1">
        <w:rPr>
          <w:rFonts w:ascii="Times New Roman" w:hAnsi="Times New Roman"/>
          <w:sz w:val="28"/>
        </w:rPr>
        <w:t xml:space="preserve"> в особой значимости химии для современной цивилизации: в её гуманистической направленности и важной роли в создании новой базы материальной культуры, в решении глобальных проблем устойчивого развития человечества – сырьевой, энергетической, пищевой и экологической безопасности, в развитии медицины, обеспечении условий успешного труда и экологически комфортной жизни каждого члена общества;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естественно</w:t>
      </w:r>
      <w:proofErr w:type="gramEnd"/>
      <w:r w:rsidRPr="003501C1">
        <w:rPr>
          <w:rFonts w:ascii="Times New Roman" w:hAnsi="Times New Roman"/>
          <w:sz w:val="28"/>
        </w:rPr>
        <w:t>-научной грамотности: понимания сущности методов познания, используемых в естественных науках, способности использовать получаемые знания для анализа и объяснения явлений окружающего мира и происходящих в нём изменений, умения делать обоснованные заключения на основе научных фактов и имеющихся данных с целью получения достоверных выводов;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способности</w:t>
      </w:r>
      <w:proofErr w:type="gramEnd"/>
      <w:r w:rsidRPr="003501C1">
        <w:rPr>
          <w:rFonts w:ascii="Times New Roman" w:hAnsi="Times New Roman"/>
          <w:sz w:val="28"/>
        </w:rPr>
        <w:t xml:space="preserve"> самостоятельно использовать химические знания для решения проблем в реальных жизненных ситуациях;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интереса</w:t>
      </w:r>
      <w:proofErr w:type="gramEnd"/>
      <w:r w:rsidRPr="003501C1">
        <w:rPr>
          <w:rFonts w:ascii="Times New Roman" w:hAnsi="Times New Roman"/>
          <w:sz w:val="28"/>
        </w:rPr>
        <w:t xml:space="preserve"> к познанию, исследовательской деятельности;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готовности</w:t>
      </w:r>
      <w:proofErr w:type="gramEnd"/>
      <w:r w:rsidRPr="003501C1">
        <w:rPr>
          <w:rFonts w:ascii="Times New Roman" w:hAnsi="Times New Roman"/>
          <w:sz w:val="28"/>
        </w:rPr>
        <w:t xml:space="preserve"> и способности к непрерывному образованию и самообразованию, к активному получению новых знаний по химии в соответствии с жизненными потребностями;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интереса</w:t>
      </w:r>
      <w:proofErr w:type="gramEnd"/>
      <w:r w:rsidRPr="003501C1">
        <w:rPr>
          <w:rFonts w:ascii="Times New Roman" w:hAnsi="Times New Roman"/>
          <w:sz w:val="28"/>
        </w:rPr>
        <w:t xml:space="preserve"> к особенностям труда в различных сферах профессиональной деятельности.</w:t>
      </w:r>
    </w:p>
    <w:p w:rsidR="00FE62EB" w:rsidRPr="003501C1" w:rsidRDefault="00FE62EB" w:rsidP="00FE62EB">
      <w:pPr>
        <w:ind w:left="120"/>
      </w:pPr>
    </w:p>
    <w:p w:rsidR="00FE62EB" w:rsidRPr="003501C1" w:rsidRDefault="00FE62EB" w:rsidP="00FE62EB">
      <w:pPr>
        <w:ind w:left="120"/>
      </w:pPr>
      <w:r w:rsidRPr="003501C1">
        <w:rPr>
          <w:rFonts w:ascii="Times New Roman" w:hAnsi="Times New Roman"/>
          <w:b/>
          <w:sz w:val="28"/>
        </w:rPr>
        <w:t>МЕТАПРЕДМЕТНЫЕ РЕЗУЛЬТАТЫ</w:t>
      </w:r>
    </w:p>
    <w:p w:rsidR="00FE62EB" w:rsidRPr="003501C1" w:rsidRDefault="00FE62EB" w:rsidP="00FE62EB">
      <w:pPr>
        <w:ind w:left="120"/>
      </w:pP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lastRenderedPageBreak/>
        <w:t>Метапредметные</w:t>
      </w:r>
      <w:proofErr w:type="spellEnd"/>
      <w:r w:rsidRPr="003501C1">
        <w:rPr>
          <w:rFonts w:ascii="Times New Roman" w:hAnsi="Times New Roman"/>
          <w:sz w:val="28"/>
        </w:rPr>
        <w:t xml:space="preserve"> результаты освоения программы по химии на уровне среднего общего образования включают: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значимые</w:t>
      </w:r>
      <w:proofErr w:type="gramEnd"/>
      <w:r w:rsidRPr="003501C1">
        <w:rPr>
          <w:rFonts w:ascii="Times New Roman" w:hAnsi="Times New Roman"/>
          <w:sz w:val="28"/>
        </w:rPr>
        <w:t xml:space="preserve"> для формирования мировоззрения обучающихся междисциплинарные (</w:t>
      </w:r>
      <w:proofErr w:type="spellStart"/>
      <w:r w:rsidRPr="003501C1">
        <w:rPr>
          <w:rFonts w:ascii="Times New Roman" w:hAnsi="Times New Roman"/>
          <w:sz w:val="28"/>
        </w:rPr>
        <w:t>межпредметные</w:t>
      </w:r>
      <w:proofErr w:type="spellEnd"/>
      <w:r w:rsidRPr="003501C1">
        <w:rPr>
          <w:rFonts w:ascii="Times New Roman" w:hAnsi="Times New Roman"/>
          <w:sz w:val="28"/>
        </w:rPr>
        <w:t xml:space="preserve">) общенаучные понятия, отражающие целостность научной картины мира и специфику методов познания, используемых в естественных науках (материя, вещество, энергия, явление, процесс, система, научный факт, принцип, гипотеза, закономерность, закон, теория, исследование, наблюдение, измерение, эксперимент и другие);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универсальные</w:t>
      </w:r>
      <w:proofErr w:type="gramEnd"/>
      <w:r w:rsidRPr="003501C1">
        <w:rPr>
          <w:rFonts w:ascii="Times New Roman" w:hAnsi="Times New Roman"/>
          <w:sz w:val="28"/>
        </w:rPr>
        <w:t xml:space="preserve"> учебные действия (познавательные, коммуникативные, регулятивные), обеспечивающие формирование функциональной грамотности и социальной компетенции обучающихся;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способность</w:t>
      </w:r>
      <w:proofErr w:type="gramEnd"/>
      <w:r w:rsidRPr="003501C1">
        <w:rPr>
          <w:rFonts w:ascii="Times New Roman" w:hAnsi="Times New Roman"/>
          <w:sz w:val="28"/>
        </w:rPr>
        <w:t xml:space="preserve"> обучающихся использовать освоенные междисциплинарные, мировоззренческие знания и универсальные учебные действия в познавательной и социальной практике.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Метапредметные</w:t>
      </w:r>
      <w:proofErr w:type="spellEnd"/>
      <w:r w:rsidRPr="003501C1">
        <w:rPr>
          <w:rFonts w:ascii="Times New Roman" w:hAnsi="Times New Roman"/>
          <w:sz w:val="28"/>
        </w:rPr>
        <w:t xml:space="preserve"> результаты отражают овладение универсальными учебными познавательными, коммуникативными и регулятивными действиями.</w:t>
      </w:r>
    </w:p>
    <w:p w:rsidR="00FE62EB" w:rsidRPr="003501C1" w:rsidRDefault="00FE62EB" w:rsidP="00FE62EB">
      <w:pPr>
        <w:spacing w:line="264" w:lineRule="auto"/>
        <w:ind w:left="120"/>
      </w:pPr>
    </w:p>
    <w:p w:rsidR="00FE62EB" w:rsidRPr="003501C1" w:rsidRDefault="00FE62EB" w:rsidP="00FE62EB">
      <w:pPr>
        <w:spacing w:line="264" w:lineRule="auto"/>
        <w:ind w:left="120"/>
      </w:pPr>
      <w:r w:rsidRPr="003501C1">
        <w:rPr>
          <w:rFonts w:ascii="Times New Roman" w:hAnsi="Times New Roman"/>
          <w:b/>
          <w:sz w:val="28"/>
        </w:rPr>
        <w:t>Познавательные универсальные учебные действия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1) базовые логические действия: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самостоятельно</w:t>
      </w:r>
      <w:proofErr w:type="gramEnd"/>
      <w:r w:rsidRPr="003501C1">
        <w:rPr>
          <w:rFonts w:ascii="Times New Roman" w:hAnsi="Times New Roman"/>
          <w:sz w:val="28"/>
        </w:rPr>
        <w:t xml:space="preserve"> формулировать и актуализировать проблему, рассматривать её всесторонне;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определять</w:t>
      </w:r>
      <w:proofErr w:type="gramEnd"/>
      <w:r w:rsidRPr="003501C1">
        <w:rPr>
          <w:rFonts w:ascii="Times New Roman" w:hAnsi="Times New Roman"/>
          <w:sz w:val="28"/>
        </w:rPr>
        <w:t xml:space="preserve"> цели деятельности, задавая параметры и критерии их достижения, соотносить результаты деятельности с поставленными целями;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использовать</w:t>
      </w:r>
      <w:proofErr w:type="gramEnd"/>
      <w:r w:rsidRPr="003501C1">
        <w:rPr>
          <w:rFonts w:ascii="Times New Roman" w:hAnsi="Times New Roman"/>
          <w:sz w:val="28"/>
        </w:rPr>
        <w:t xml:space="preserve"> при освоении знаний приёмы логического мышления: выделять характерные признаки понятий и устанавливать их взаимосвязь, использовать соответствующие понятия для объяснения отдельных фактов и явлений;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выбирать</w:t>
      </w:r>
      <w:proofErr w:type="gramEnd"/>
      <w:r w:rsidRPr="003501C1">
        <w:rPr>
          <w:rFonts w:ascii="Times New Roman" w:hAnsi="Times New Roman"/>
          <w:sz w:val="28"/>
        </w:rPr>
        <w:t xml:space="preserve"> основания и критерии для классификации веществ и химических реакций;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устанавливать</w:t>
      </w:r>
      <w:proofErr w:type="gramEnd"/>
      <w:r w:rsidRPr="003501C1">
        <w:rPr>
          <w:rFonts w:ascii="Times New Roman" w:hAnsi="Times New Roman"/>
          <w:sz w:val="28"/>
        </w:rPr>
        <w:t xml:space="preserve"> причинно-следственные связи между изучаемыми явлениями;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строить</w:t>
      </w:r>
      <w:proofErr w:type="gramEnd"/>
      <w:r w:rsidRPr="003501C1">
        <w:rPr>
          <w:rFonts w:ascii="Times New Roman" w:hAnsi="Times New Roman"/>
          <w:sz w:val="28"/>
        </w:rPr>
        <w:t xml:space="preserve"> логические рассуждения (индуктивные, дедуктивные, по аналогии), выявлять закономерности и противоречия в рассматриваемых явлениях, формулировать выводы и заключения;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применять</w:t>
      </w:r>
      <w:proofErr w:type="gramEnd"/>
      <w:r w:rsidRPr="003501C1">
        <w:rPr>
          <w:rFonts w:ascii="Times New Roman" w:hAnsi="Times New Roman"/>
          <w:sz w:val="28"/>
        </w:rPr>
        <w:t xml:space="preserve"> в процессе познания используемые в химии символические (знаковые) модели, преобразовывать модельные представления – химический знак (символ) элемента, химическая формула, уравнение химической реакции – при решении учебных познавательных и практических задач, применять </w:t>
      </w:r>
      <w:r w:rsidRPr="003501C1">
        <w:rPr>
          <w:rFonts w:ascii="Times New Roman" w:hAnsi="Times New Roman"/>
          <w:sz w:val="28"/>
        </w:rPr>
        <w:lastRenderedPageBreak/>
        <w:t>названные модельные представления для выявления характерных признаков изучаемых веществ и химических реакций.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2) базовые исследовательские действия: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владеть</w:t>
      </w:r>
      <w:proofErr w:type="gramEnd"/>
      <w:r w:rsidRPr="003501C1">
        <w:rPr>
          <w:rFonts w:ascii="Times New Roman" w:hAnsi="Times New Roman"/>
          <w:sz w:val="28"/>
        </w:rPr>
        <w:t xml:space="preserve"> основами методов научного познания веществ и химических реакций;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формулировать</w:t>
      </w:r>
      <w:proofErr w:type="gramEnd"/>
      <w:r w:rsidRPr="003501C1">
        <w:rPr>
          <w:rFonts w:ascii="Times New Roman" w:hAnsi="Times New Roman"/>
          <w:sz w:val="28"/>
        </w:rPr>
        <w:t xml:space="preserve"> цели и задачи исследования,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владеть</w:t>
      </w:r>
      <w:proofErr w:type="gramEnd"/>
      <w:r w:rsidRPr="003501C1">
        <w:rPr>
          <w:rFonts w:ascii="Times New Roman" w:hAnsi="Times New Roman"/>
          <w:sz w:val="28"/>
        </w:rPr>
        <w:t xml:space="preserve"> навыками самостоятельного планирования и проведения ученических экспериментов, совершенствовать умения наблюдать за ходом процесса, самостоятельно прогнозировать его результат, формулировать обобщения и выводы относительно достоверности результатов исследования, составлять обоснованный отчёт о проделанной работе;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приобретать</w:t>
      </w:r>
      <w:proofErr w:type="gramEnd"/>
      <w:r w:rsidRPr="003501C1">
        <w:rPr>
          <w:rFonts w:ascii="Times New Roman" w:hAnsi="Times New Roman"/>
          <w:sz w:val="28"/>
        </w:rPr>
        <w:t xml:space="preserve"> опыт ученической исследовательской и проектной деятельности, проявлять способность и готовность к самостоятельному поиску методов решения практических задач, применению различных методов познания.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3) работа с информацией: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ориентироваться</w:t>
      </w:r>
      <w:proofErr w:type="gramEnd"/>
      <w:r w:rsidRPr="003501C1">
        <w:rPr>
          <w:rFonts w:ascii="Times New Roman" w:hAnsi="Times New Roman"/>
          <w:sz w:val="28"/>
        </w:rPr>
        <w:t xml:space="preserve"> в различных источниках информации (научно-популярная литература химического содержания, справочные пособия, ресурсы Интернета), анализировать информацию различных видов и форм представления, критически оценивать её достоверность и непротиворечивость;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формулировать</w:t>
      </w:r>
      <w:proofErr w:type="gramEnd"/>
      <w:r w:rsidRPr="003501C1">
        <w:rPr>
          <w:rFonts w:ascii="Times New Roman" w:hAnsi="Times New Roman"/>
          <w:sz w:val="28"/>
        </w:rPr>
        <w:t xml:space="preserve"> запросы и применять различные методы при поиске и отборе информации, необходимой для выполнения учебных задач определённого типа;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приобретать</w:t>
      </w:r>
      <w:proofErr w:type="gramEnd"/>
      <w:r w:rsidRPr="003501C1">
        <w:rPr>
          <w:rFonts w:ascii="Times New Roman" w:hAnsi="Times New Roman"/>
          <w:sz w:val="28"/>
        </w:rPr>
        <w:t xml:space="preserve"> опыт использования информационно-коммуникативных технологий и различных поисковых систем;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самостоятельно</w:t>
      </w:r>
      <w:proofErr w:type="gramEnd"/>
      <w:r w:rsidRPr="003501C1">
        <w:rPr>
          <w:rFonts w:ascii="Times New Roman" w:hAnsi="Times New Roman"/>
          <w:sz w:val="28"/>
        </w:rPr>
        <w:t xml:space="preserve"> выбирать оптимальную форму представления информации (схемы, графики, диаграммы, таблицы, рисунки и другие);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использовать</w:t>
      </w:r>
      <w:proofErr w:type="gramEnd"/>
      <w:r w:rsidRPr="003501C1">
        <w:rPr>
          <w:rFonts w:ascii="Times New Roman" w:hAnsi="Times New Roman"/>
          <w:sz w:val="28"/>
        </w:rPr>
        <w:t xml:space="preserve"> научный язык в качестве средства при работе с химической информацией: применять </w:t>
      </w:r>
      <w:proofErr w:type="spellStart"/>
      <w:r w:rsidRPr="003501C1">
        <w:rPr>
          <w:rFonts w:ascii="Times New Roman" w:hAnsi="Times New Roman"/>
          <w:sz w:val="28"/>
        </w:rPr>
        <w:t>межпредметные</w:t>
      </w:r>
      <w:proofErr w:type="spellEnd"/>
      <w:r w:rsidRPr="003501C1">
        <w:rPr>
          <w:rFonts w:ascii="Times New Roman" w:hAnsi="Times New Roman"/>
          <w:sz w:val="28"/>
        </w:rPr>
        <w:t xml:space="preserve"> (физические и математические) знаки и символы, формулы, аббревиатуры, номенклатуру;</w:t>
      </w:r>
    </w:p>
    <w:p w:rsidR="00FE62EB" w:rsidRPr="003501C1" w:rsidRDefault="00FE62EB" w:rsidP="00FE62EB">
      <w:pPr>
        <w:ind w:left="120"/>
      </w:pPr>
    </w:p>
    <w:p w:rsidR="00FE62EB" w:rsidRPr="003501C1" w:rsidRDefault="00FE62EB" w:rsidP="00FE62EB">
      <w:pPr>
        <w:ind w:firstLine="600"/>
      </w:pPr>
      <w:proofErr w:type="gramStart"/>
      <w:r w:rsidRPr="003501C1">
        <w:rPr>
          <w:rFonts w:ascii="Times New Roman" w:hAnsi="Times New Roman"/>
          <w:sz w:val="28"/>
        </w:rPr>
        <w:t>использовать</w:t>
      </w:r>
      <w:proofErr w:type="gramEnd"/>
      <w:r w:rsidRPr="003501C1">
        <w:rPr>
          <w:rFonts w:ascii="Times New Roman" w:hAnsi="Times New Roman"/>
          <w:sz w:val="28"/>
        </w:rPr>
        <w:t xml:space="preserve"> знаково-символические средства наглядности.</w:t>
      </w:r>
    </w:p>
    <w:p w:rsidR="00FE62EB" w:rsidRPr="003501C1" w:rsidRDefault="00FE62EB" w:rsidP="00FE62EB">
      <w:pPr>
        <w:ind w:left="120"/>
      </w:pPr>
    </w:p>
    <w:p w:rsidR="00FE62EB" w:rsidRPr="003501C1" w:rsidRDefault="00FE62EB" w:rsidP="00FE62EB">
      <w:pPr>
        <w:ind w:left="120"/>
      </w:pPr>
    </w:p>
    <w:p w:rsidR="00FE62EB" w:rsidRPr="003501C1" w:rsidRDefault="00FE62EB" w:rsidP="00FE62EB">
      <w:pPr>
        <w:ind w:firstLine="600"/>
      </w:pPr>
      <w:r w:rsidRPr="003501C1">
        <w:rPr>
          <w:rFonts w:ascii="Times New Roman" w:hAnsi="Times New Roman"/>
          <w:b/>
          <w:sz w:val="28"/>
        </w:rPr>
        <w:t>Коммуникативные универсальные учебные действия:</w:t>
      </w:r>
    </w:p>
    <w:p w:rsidR="00FE62EB" w:rsidRPr="003501C1" w:rsidRDefault="00FE62EB" w:rsidP="00FE62EB">
      <w:pPr>
        <w:ind w:left="120"/>
      </w:pPr>
    </w:p>
    <w:p w:rsidR="00FE62EB" w:rsidRPr="003501C1" w:rsidRDefault="00FE62EB" w:rsidP="00FE62EB">
      <w:pPr>
        <w:ind w:firstLine="600"/>
      </w:pPr>
      <w:proofErr w:type="gramStart"/>
      <w:r w:rsidRPr="003501C1">
        <w:rPr>
          <w:rFonts w:ascii="Times New Roman" w:hAnsi="Times New Roman"/>
          <w:sz w:val="28"/>
        </w:rPr>
        <w:lastRenderedPageBreak/>
        <w:t>задавать</w:t>
      </w:r>
      <w:proofErr w:type="gramEnd"/>
      <w:r w:rsidRPr="003501C1">
        <w:rPr>
          <w:rFonts w:ascii="Times New Roman" w:hAnsi="Times New Roman"/>
          <w:sz w:val="28"/>
        </w:rPr>
        <w:t xml:space="preserve"> вопросы по существу обсуждаемой темы в ходе диалога и/или дискуссии, высказывать идеи, формулировать свои предложения относительно выполнения предложенной задачи;</w:t>
      </w:r>
    </w:p>
    <w:p w:rsidR="00FE62EB" w:rsidRPr="003501C1" w:rsidRDefault="00FE62EB" w:rsidP="00FE62EB">
      <w:pPr>
        <w:ind w:left="120"/>
      </w:pP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выступать</w:t>
      </w:r>
      <w:proofErr w:type="gramEnd"/>
      <w:r w:rsidRPr="003501C1">
        <w:rPr>
          <w:rFonts w:ascii="Times New Roman" w:hAnsi="Times New Roman"/>
          <w:sz w:val="28"/>
        </w:rPr>
        <w:t xml:space="preserve"> с презентацией результатов познавательной деятельности, полученных самостоятельно или совместно со сверстниками при выполнении химического эксперимента, практической работы по исследованию свойств изучаемых веществ, реализации учебного проекта, и формулировать выводы по результатам проведённых исследований путём согласования позиций в ходе обсуждения и обмена мнениями.</w:t>
      </w:r>
    </w:p>
    <w:p w:rsidR="00FE62EB" w:rsidRPr="003501C1" w:rsidRDefault="00FE62EB" w:rsidP="00FE62EB">
      <w:pPr>
        <w:ind w:left="120"/>
      </w:pPr>
    </w:p>
    <w:p w:rsidR="00FE62EB" w:rsidRPr="003501C1" w:rsidRDefault="00FE62EB" w:rsidP="00FE62EB">
      <w:pPr>
        <w:ind w:left="120"/>
      </w:pP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Регулятивные универсальные учебные действия:</w:t>
      </w:r>
    </w:p>
    <w:p w:rsidR="00FE62EB" w:rsidRPr="003501C1" w:rsidRDefault="00FE62EB" w:rsidP="00FE62EB">
      <w:pPr>
        <w:spacing w:line="264" w:lineRule="auto"/>
        <w:ind w:left="120"/>
        <w:jc w:val="both"/>
      </w:pP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самостоятельно</w:t>
      </w:r>
      <w:proofErr w:type="gramEnd"/>
      <w:r w:rsidRPr="003501C1">
        <w:rPr>
          <w:rFonts w:ascii="Times New Roman" w:hAnsi="Times New Roman"/>
          <w:sz w:val="28"/>
        </w:rPr>
        <w:t xml:space="preserve"> планировать и осуществлять свою познавательную деятельность, определяя её цели и задачи, контролировать и по мере необходимости корректировать предлагаемый алгоритм действий при выполнении учебных и исследовательских задач, выбирать наиболее эффективный способ их решения с учётом получения новых знаний о веществах и химических реакциях; </w:t>
      </w:r>
    </w:p>
    <w:p w:rsidR="00FE62EB" w:rsidRPr="003501C1" w:rsidRDefault="00FE62EB" w:rsidP="00FE62EB">
      <w:pPr>
        <w:ind w:left="120"/>
      </w:pP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осуществлять</w:t>
      </w:r>
      <w:proofErr w:type="gramEnd"/>
      <w:r w:rsidRPr="003501C1">
        <w:rPr>
          <w:rFonts w:ascii="Times New Roman" w:hAnsi="Times New Roman"/>
          <w:sz w:val="28"/>
        </w:rPr>
        <w:t xml:space="preserve"> самоконтроль деятельности на основе самоанализа и самооценки.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ПРЕДМЕТНЫЕ РЕЗУЛЬТАТЫ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Предметные результаты освоения программы по химии на углублённом уровне на уровне среднего общего образования включают специфические для учебного предмета «Химия» научные знания, умения и способы действий по освоению, интерпретации и преобразованию знаний, виды деятельности по получению нового знания и применению знаний в различных учебных ситуациях, а также в реальных жизненных ситуациях, связанных с химией. В программе по химии предметные результаты представлены по годам изучения.</w:t>
      </w:r>
    </w:p>
    <w:p w:rsidR="00FE62EB" w:rsidRPr="003501C1" w:rsidRDefault="00FE62EB" w:rsidP="00FE62EB">
      <w:pPr>
        <w:spacing w:line="264" w:lineRule="auto"/>
        <w:ind w:left="120"/>
        <w:jc w:val="both"/>
      </w:pPr>
      <w:bookmarkStart w:id="4" w:name="_Toc139840030"/>
      <w:bookmarkEnd w:id="4"/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t>10 КЛАСС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Предметные результаты освоения курса «Органическая химия» отражают: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представлений: о месте и значении органической химии в системе естественных наук и её роли в обеспечении устойчивого развития человечества в решении проблем экологической, энергетической и пищевой безопасности, в развитии медицины, создании новых материалов, </w:t>
      </w:r>
      <w:r w:rsidRPr="003501C1">
        <w:rPr>
          <w:rFonts w:ascii="Times New Roman" w:hAnsi="Times New Roman"/>
          <w:sz w:val="28"/>
        </w:rPr>
        <w:lastRenderedPageBreak/>
        <w:t>новых источников энергии, в обеспечении рационального природопользования, в формировании мировоззрения и общей культуры человека, а также экологически обоснованного отношения к своему здоровью и природной среде;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владение системой химических знаний, которая включает: основополагающие понятия – химический элемент, атом, ядро и электронная оболочка атома, </w:t>
      </w:r>
      <w:r>
        <w:rPr>
          <w:rFonts w:ascii="Times New Roman" w:hAnsi="Times New Roman"/>
          <w:sz w:val="28"/>
        </w:rPr>
        <w:t>s</w:t>
      </w:r>
      <w:r w:rsidRPr="003501C1">
        <w:rPr>
          <w:rFonts w:ascii="Times New Roman" w:hAnsi="Times New Roman"/>
          <w:sz w:val="28"/>
        </w:rPr>
        <w:t xml:space="preserve">-, </w:t>
      </w:r>
      <w:r>
        <w:rPr>
          <w:rFonts w:ascii="Times New Roman" w:hAnsi="Times New Roman"/>
          <w:sz w:val="28"/>
        </w:rPr>
        <w:t>p</w:t>
      </w:r>
      <w:r w:rsidRPr="003501C1">
        <w:rPr>
          <w:rFonts w:ascii="Times New Roman" w:hAnsi="Times New Roman"/>
          <w:sz w:val="28"/>
        </w:rPr>
        <w:t xml:space="preserve">-, </w:t>
      </w:r>
      <w:r>
        <w:rPr>
          <w:rFonts w:ascii="Times New Roman" w:hAnsi="Times New Roman"/>
          <w:sz w:val="28"/>
        </w:rPr>
        <w:t>d</w:t>
      </w:r>
      <w:r w:rsidRPr="003501C1">
        <w:rPr>
          <w:rFonts w:ascii="Times New Roman" w:hAnsi="Times New Roman"/>
          <w:sz w:val="28"/>
        </w:rPr>
        <w:t xml:space="preserve">-атомные </w:t>
      </w:r>
      <w:proofErr w:type="spellStart"/>
      <w:r w:rsidRPr="003501C1">
        <w:rPr>
          <w:rFonts w:ascii="Times New Roman" w:hAnsi="Times New Roman"/>
          <w:sz w:val="28"/>
        </w:rPr>
        <w:t>орбитали</w:t>
      </w:r>
      <w:proofErr w:type="spellEnd"/>
      <w:r w:rsidRPr="003501C1">
        <w:rPr>
          <w:rFonts w:ascii="Times New Roman" w:hAnsi="Times New Roman"/>
          <w:sz w:val="28"/>
        </w:rPr>
        <w:t xml:space="preserve">, основное и возбуждённое состояния атома, гибридизация атомных </w:t>
      </w:r>
      <w:proofErr w:type="spellStart"/>
      <w:r w:rsidRPr="003501C1">
        <w:rPr>
          <w:rFonts w:ascii="Times New Roman" w:hAnsi="Times New Roman"/>
          <w:sz w:val="28"/>
        </w:rPr>
        <w:t>орбиталей</w:t>
      </w:r>
      <w:proofErr w:type="spellEnd"/>
      <w:r w:rsidRPr="003501C1">
        <w:rPr>
          <w:rFonts w:ascii="Times New Roman" w:hAnsi="Times New Roman"/>
          <w:sz w:val="28"/>
        </w:rPr>
        <w:t xml:space="preserve">, ион, молекула, валентность, </w:t>
      </w:r>
      <w:proofErr w:type="spellStart"/>
      <w:r w:rsidRPr="003501C1">
        <w:rPr>
          <w:rFonts w:ascii="Times New Roman" w:hAnsi="Times New Roman"/>
          <w:sz w:val="28"/>
        </w:rPr>
        <w:t>электроотрицательность</w:t>
      </w:r>
      <w:proofErr w:type="spellEnd"/>
      <w:r w:rsidRPr="003501C1">
        <w:rPr>
          <w:rFonts w:ascii="Times New Roman" w:hAnsi="Times New Roman"/>
          <w:sz w:val="28"/>
        </w:rPr>
        <w:t xml:space="preserve">, степень окисления, химическая связь, моль, молярная масса, молярный объём, углеродный скелет, функциональная группа, радикал, структурные формулы (развёрнутые, сокращённые, скелетные), изомерия структурная и пространственная (геометрическая, оптическая), изомеры, гомологический ряд, гомологи, углеводороды, кислород- и азотсодержащие органические соединения, мономер, полимер, структурное звено, высокомолекулярные соединения; теории, законы (периодический закон Д. И. Менделеева, теория строения органических веществ А. М. Бутлерова, закон сохранения массы веществ, закон сохранения и превращения энергии при химических реакциях), закономерности, символический язык химии, мировоззренческие знания, лежащие в основе понимания причинности и системности химических явлений; представления о механизмах химических реакций, термодинамических и кинетических закономерностях их протекания, о взаимном влиянии атомов и групп атомов в молекулах (индуктивный и </w:t>
      </w:r>
      <w:proofErr w:type="spellStart"/>
      <w:r w:rsidRPr="003501C1">
        <w:rPr>
          <w:rFonts w:ascii="Times New Roman" w:hAnsi="Times New Roman"/>
          <w:sz w:val="28"/>
        </w:rPr>
        <w:t>мезомерный</w:t>
      </w:r>
      <w:proofErr w:type="spellEnd"/>
      <w:r w:rsidRPr="003501C1">
        <w:rPr>
          <w:rFonts w:ascii="Times New Roman" w:hAnsi="Times New Roman"/>
          <w:sz w:val="28"/>
        </w:rPr>
        <w:t xml:space="preserve"> эффекты, </w:t>
      </w:r>
      <w:proofErr w:type="spellStart"/>
      <w:r w:rsidRPr="003501C1">
        <w:rPr>
          <w:rFonts w:ascii="Times New Roman" w:hAnsi="Times New Roman"/>
          <w:sz w:val="28"/>
        </w:rPr>
        <w:t>ориентанты</w:t>
      </w:r>
      <w:proofErr w:type="spellEnd"/>
      <w:r w:rsidRPr="003501C1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I</w:t>
      </w:r>
      <w:r w:rsidRPr="003501C1">
        <w:rPr>
          <w:rFonts w:ascii="Times New Roman" w:hAnsi="Times New Roman"/>
          <w:sz w:val="28"/>
        </w:rPr>
        <w:t xml:space="preserve"> и </w:t>
      </w:r>
      <w:r>
        <w:rPr>
          <w:rFonts w:ascii="Times New Roman" w:hAnsi="Times New Roman"/>
          <w:sz w:val="28"/>
        </w:rPr>
        <w:t>II</w:t>
      </w:r>
      <w:r w:rsidRPr="003501C1">
        <w:rPr>
          <w:rFonts w:ascii="Times New Roman" w:hAnsi="Times New Roman"/>
          <w:sz w:val="28"/>
        </w:rPr>
        <w:t xml:space="preserve"> рода); </w:t>
      </w:r>
      <w:proofErr w:type="spellStart"/>
      <w:r w:rsidRPr="003501C1">
        <w:rPr>
          <w:rFonts w:ascii="Times New Roman" w:hAnsi="Times New Roman"/>
          <w:sz w:val="28"/>
        </w:rPr>
        <w:t>фактологические</w:t>
      </w:r>
      <w:proofErr w:type="spellEnd"/>
      <w:r w:rsidRPr="003501C1">
        <w:rPr>
          <w:rFonts w:ascii="Times New Roman" w:hAnsi="Times New Roman"/>
          <w:sz w:val="28"/>
        </w:rPr>
        <w:t xml:space="preserve"> сведения о свойствах, составе, получении и безопасном использовании важнейших органических веществ в быту и практической деятельности человека, общих научных принципах химического производства (на примере производства метанола, переработки нефти);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умений: выявлять характерные признаки понятий, устанавливать</w:t>
      </w:r>
      <w:r w:rsidRPr="003501C1">
        <w:rPr>
          <w:rFonts w:ascii="Times New Roman" w:hAnsi="Times New Roman"/>
          <w:i/>
          <w:sz w:val="28"/>
        </w:rPr>
        <w:t xml:space="preserve"> </w:t>
      </w:r>
      <w:r w:rsidRPr="003501C1">
        <w:rPr>
          <w:rFonts w:ascii="Times New Roman" w:hAnsi="Times New Roman"/>
          <w:sz w:val="28"/>
        </w:rPr>
        <w:t xml:space="preserve">их взаимосвязь, использовать соответствующие понятия при описании состава, строения и свойств органических соединений;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умений: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использовать</w:t>
      </w:r>
      <w:proofErr w:type="gramEnd"/>
      <w:r w:rsidRPr="003501C1">
        <w:rPr>
          <w:rFonts w:ascii="Times New Roman" w:hAnsi="Times New Roman"/>
          <w:sz w:val="28"/>
        </w:rPr>
        <w:t xml:space="preserve"> химическую символику для составления молекулярных и структурных (развёрнутых, сокращённых и скелетных) формул органических веществ;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составлять</w:t>
      </w:r>
      <w:proofErr w:type="gramEnd"/>
      <w:r w:rsidRPr="003501C1">
        <w:rPr>
          <w:rFonts w:ascii="Times New Roman" w:hAnsi="Times New Roman"/>
          <w:sz w:val="28"/>
        </w:rPr>
        <w:t xml:space="preserve"> уравнения химических реакций и раскрывать их сущность: </w:t>
      </w:r>
      <w:proofErr w:type="spellStart"/>
      <w:r w:rsidRPr="003501C1">
        <w:rPr>
          <w:rFonts w:ascii="Times New Roman" w:hAnsi="Times New Roman"/>
          <w:sz w:val="28"/>
        </w:rPr>
        <w:t>окислительно</w:t>
      </w:r>
      <w:proofErr w:type="spellEnd"/>
      <w:r w:rsidRPr="003501C1">
        <w:rPr>
          <w:rFonts w:ascii="Times New Roman" w:hAnsi="Times New Roman"/>
          <w:sz w:val="28"/>
        </w:rPr>
        <w:t xml:space="preserve">-восстановительных реакций посредством составления электронного баланса этих реакций, реакций ионного обмена путём составления их полных и сокращённых ионных уравнений;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lastRenderedPageBreak/>
        <w:t>изготавливать</w:t>
      </w:r>
      <w:proofErr w:type="gramEnd"/>
      <w:r w:rsidRPr="003501C1">
        <w:rPr>
          <w:rFonts w:ascii="Times New Roman" w:hAnsi="Times New Roman"/>
          <w:sz w:val="28"/>
        </w:rPr>
        <w:t xml:space="preserve"> модели молекул органических веществ для иллюстрации их химического и пространственного строения;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r w:rsidRPr="003501C1">
        <w:rPr>
          <w:rFonts w:ascii="Times New Roman" w:hAnsi="Times New Roman"/>
          <w:sz w:val="28"/>
        </w:rPr>
        <w:t xml:space="preserve"> умений: устанавливать принадлежность изученных органических веществ по их составу и строению к определённому классу/группе соединений, давать им названия по систематической номенклатуре (</w:t>
      </w:r>
      <w:r>
        <w:rPr>
          <w:rFonts w:ascii="Times New Roman" w:hAnsi="Times New Roman"/>
          <w:sz w:val="28"/>
        </w:rPr>
        <w:t>IUPAC</w:t>
      </w:r>
      <w:r w:rsidRPr="003501C1">
        <w:rPr>
          <w:rFonts w:ascii="Times New Roman" w:hAnsi="Times New Roman"/>
          <w:sz w:val="28"/>
        </w:rPr>
        <w:t xml:space="preserve">) и приводить тривиальные названия для отдельных представителей органических веществ (этилен, ацетилен, толуол, глицерин, этиленгликоль, фенол, формальдегид, ацетальдегид, ацетон, муравьиная кислота, уксусная кислота, стеариновая, олеиновая, пальмитиновая кислоты, глицин, </w:t>
      </w:r>
      <w:proofErr w:type="spellStart"/>
      <w:r w:rsidRPr="003501C1">
        <w:rPr>
          <w:rFonts w:ascii="Times New Roman" w:hAnsi="Times New Roman"/>
          <w:sz w:val="28"/>
        </w:rPr>
        <w:t>аланин</w:t>
      </w:r>
      <w:proofErr w:type="spellEnd"/>
      <w:r w:rsidRPr="003501C1">
        <w:rPr>
          <w:rFonts w:ascii="Times New Roman" w:hAnsi="Times New Roman"/>
          <w:sz w:val="28"/>
        </w:rPr>
        <w:t xml:space="preserve">, мальтоза, фруктоза, анилин, дивинил, изопрен, хлоропрен, стирол и другие);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умения определять вид химической связи в органических соединениях (ковалентная и ионная связь, </w:t>
      </w:r>
      <w:r>
        <w:rPr>
          <w:rFonts w:ascii="Times New Roman" w:hAnsi="Times New Roman"/>
          <w:sz w:val="28"/>
        </w:rPr>
        <w:t>σ</w:t>
      </w:r>
      <w:r w:rsidRPr="003501C1">
        <w:rPr>
          <w:rFonts w:ascii="Times New Roman" w:hAnsi="Times New Roman"/>
          <w:sz w:val="28"/>
        </w:rPr>
        <w:t xml:space="preserve">- и </w:t>
      </w:r>
      <w:r>
        <w:rPr>
          <w:rFonts w:ascii="Times New Roman" w:hAnsi="Times New Roman"/>
          <w:sz w:val="28"/>
        </w:rPr>
        <w:t>π</w:t>
      </w:r>
      <w:r w:rsidRPr="003501C1">
        <w:rPr>
          <w:rFonts w:ascii="Times New Roman" w:hAnsi="Times New Roman"/>
          <w:sz w:val="28"/>
        </w:rPr>
        <w:t>-связь, водородная связь);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умения применять положения теории строения органических веществ А. М. Бутлерова для объяснения зависимости свойств веществ от их состава и строения;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r w:rsidRPr="003501C1">
        <w:rPr>
          <w:rFonts w:ascii="Times New Roman" w:hAnsi="Times New Roman"/>
          <w:sz w:val="28"/>
        </w:rPr>
        <w:t xml:space="preserve"> умений характеризовать состав, строение, физические и химические свойства типичных представителей различных классов органических веществ: </w:t>
      </w:r>
      <w:proofErr w:type="spellStart"/>
      <w:r w:rsidRPr="003501C1">
        <w:rPr>
          <w:rFonts w:ascii="Times New Roman" w:hAnsi="Times New Roman"/>
          <w:sz w:val="28"/>
        </w:rPr>
        <w:t>алканов</w:t>
      </w:r>
      <w:proofErr w:type="spellEnd"/>
      <w:r w:rsidRPr="003501C1">
        <w:rPr>
          <w:rFonts w:ascii="Times New Roman" w:hAnsi="Times New Roman"/>
          <w:sz w:val="28"/>
        </w:rPr>
        <w:t xml:space="preserve">, </w:t>
      </w:r>
      <w:proofErr w:type="spellStart"/>
      <w:r w:rsidRPr="003501C1">
        <w:rPr>
          <w:rFonts w:ascii="Times New Roman" w:hAnsi="Times New Roman"/>
          <w:sz w:val="28"/>
        </w:rPr>
        <w:t>циклоалканов</w:t>
      </w:r>
      <w:proofErr w:type="spellEnd"/>
      <w:r w:rsidRPr="003501C1">
        <w:rPr>
          <w:rFonts w:ascii="Times New Roman" w:hAnsi="Times New Roman"/>
          <w:sz w:val="28"/>
        </w:rPr>
        <w:t xml:space="preserve">, </w:t>
      </w:r>
      <w:proofErr w:type="spellStart"/>
      <w:r w:rsidRPr="003501C1">
        <w:rPr>
          <w:rFonts w:ascii="Times New Roman" w:hAnsi="Times New Roman"/>
          <w:sz w:val="28"/>
        </w:rPr>
        <w:t>алкенов</w:t>
      </w:r>
      <w:proofErr w:type="spellEnd"/>
      <w:r w:rsidRPr="003501C1">
        <w:rPr>
          <w:rFonts w:ascii="Times New Roman" w:hAnsi="Times New Roman"/>
          <w:sz w:val="28"/>
        </w:rPr>
        <w:t xml:space="preserve">, </w:t>
      </w:r>
      <w:proofErr w:type="spellStart"/>
      <w:r w:rsidRPr="003501C1">
        <w:rPr>
          <w:rFonts w:ascii="Times New Roman" w:hAnsi="Times New Roman"/>
          <w:sz w:val="28"/>
        </w:rPr>
        <w:t>алкадиенов</w:t>
      </w:r>
      <w:proofErr w:type="spellEnd"/>
      <w:r w:rsidRPr="003501C1">
        <w:rPr>
          <w:rFonts w:ascii="Times New Roman" w:hAnsi="Times New Roman"/>
          <w:sz w:val="28"/>
        </w:rPr>
        <w:t xml:space="preserve">, </w:t>
      </w:r>
      <w:proofErr w:type="spellStart"/>
      <w:r w:rsidRPr="003501C1">
        <w:rPr>
          <w:rFonts w:ascii="Times New Roman" w:hAnsi="Times New Roman"/>
          <w:sz w:val="28"/>
        </w:rPr>
        <w:t>алкинов</w:t>
      </w:r>
      <w:proofErr w:type="spellEnd"/>
      <w:r w:rsidRPr="003501C1">
        <w:rPr>
          <w:rFonts w:ascii="Times New Roman" w:hAnsi="Times New Roman"/>
          <w:sz w:val="28"/>
        </w:rPr>
        <w:t xml:space="preserve">, ароматических углеводородов, спиртов, альдегидов, кетонов, карбоновых кислот, простых и сложных эфиров, жиров, </w:t>
      </w:r>
      <w:proofErr w:type="spellStart"/>
      <w:r w:rsidRPr="003501C1">
        <w:rPr>
          <w:rFonts w:ascii="Times New Roman" w:hAnsi="Times New Roman"/>
          <w:sz w:val="28"/>
        </w:rPr>
        <w:t>нитросоединений</w:t>
      </w:r>
      <w:proofErr w:type="spellEnd"/>
      <w:r w:rsidRPr="003501C1">
        <w:rPr>
          <w:rFonts w:ascii="Times New Roman" w:hAnsi="Times New Roman"/>
          <w:sz w:val="28"/>
        </w:rPr>
        <w:t xml:space="preserve"> и аминов, аминокислот, белков, углеводов (моно-, </w:t>
      </w:r>
      <w:proofErr w:type="spellStart"/>
      <w:r w:rsidRPr="003501C1">
        <w:rPr>
          <w:rFonts w:ascii="Times New Roman" w:hAnsi="Times New Roman"/>
          <w:sz w:val="28"/>
        </w:rPr>
        <w:t>ди</w:t>
      </w:r>
      <w:proofErr w:type="spellEnd"/>
      <w:r w:rsidRPr="003501C1">
        <w:rPr>
          <w:rFonts w:ascii="Times New Roman" w:hAnsi="Times New Roman"/>
          <w:sz w:val="28"/>
        </w:rPr>
        <w:t xml:space="preserve">- и полисахаридов), иллюстрировать генетическую связь между ними уравнениями соответствующих химических реакций с использованием структурных формул;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умения подтверждать на конкретных примерах характер зависимости реакционной способности органических соединений от кратности и типа ковалентной связи (</w:t>
      </w:r>
      <w:r>
        <w:rPr>
          <w:rFonts w:ascii="Times New Roman" w:hAnsi="Times New Roman"/>
          <w:sz w:val="28"/>
        </w:rPr>
        <w:t>σ</w:t>
      </w:r>
      <w:r w:rsidRPr="003501C1">
        <w:rPr>
          <w:rFonts w:ascii="Times New Roman" w:hAnsi="Times New Roman"/>
          <w:sz w:val="28"/>
        </w:rPr>
        <w:t xml:space="preserve">- и </w:t>
      </w:r>
      <w:r>
        <w:rPr>
          <w:rFonts w:ascii="Times New Roman" w:hAnsi="Times New Roman"/>
          <w:sz w:val="28"/>
        </w:rPr>
        <w:t>π</w:t>
      </w:r>
      <w:r w:rsidRPr="003501C1">
        <w:rPr>
          <w:rFonts w:ascii="Times New Roman" w:hAnsi="Times New Roman"/>
          <w:sz w:val="28"/>
        </w:rPr>
        <w:t>-связи), взаимного влияния атомов и групп атомов в молекулах;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умения характеризовать источники углеводородного сырья (нефть, природный газ, уголь), способы его переработки и практическое применение продуктов переработки;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владения системой знаний о естественно-научных методах познания – наблюдении, измерении, моделировании, эксперименте (реальном и мысленном) и умения применять эти знания;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умения применять</w:t>
      </w:r>
      <w:r w:rsidRPr="003501C1">
        <w:rPr>
          <w:rFonts w:ascii="Times New Roman" w:hAnsi="Times New Roman"/>
          <w:i/>
          <w:sz w:val="28"/>
        </w:rPr>
        <w:t xml:space="preserve"> </w:t>
      </w:r>
      <w:r w:rsidRPr="003501C1">
        <w:rPr>
          <w:rFonts w:ascii="Times New Roman" w:hAnsi="Times New Roman"/>
          <w:sz w:val="28"/>
        </w:rPr>
        <w:t xml:space="preserve">основные операции мыслительной деятельности – анализ и синтез, сравнение, обобщение, систематизацию, </w:t>
      </w:r>
      <w:r w:rsidRPr="003501C1">
        <w:rPr>
          <w:rFonts w:ascii="Times New Roman" w:hAnsi="Times New Roman"/>
          <w:sz w:val="28"/>
        </w:rPr>
        <w:lastRenderedPageBreak/>
        <w:t>выявление причинно-следственных связей – для изучения свойств веществ и химических реакций;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умений: выявлять взаимосвязь химических знаний с понятиями и представлениями других естественно-научных предметов для более осознанного понимания сущности материального единства мира, использовать системные знания по органической химии для объяснения и прогнозирования явлений, имеющих естественно-научную природу;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умений: проводить расчёты по химическим формулам и уравнениям химических реакций с использованием физических величин (масса, объём газов, количество вещества), характеризующих вещества с количественной стороны: расчёты по нахождению химической формулы вещества по известным массовым долям химических элементов, продуктам сгорания, плотности газообразных веществ;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умений: прогнозировать, анализировать и оценивать с позиций экологической безопасности последствия бытовой и производственной деятельности человека, связанной с переработкой веществ, использовать</w:t>
      </w:r>
      <w:r w:rsidRPr="003501C1">
        <w:rPr>
          <w:rFonts w:ascii="Times New Roman" w:hAnsi="Times New Roman"/>
          <w:i/>
          <w:sz w:val="28"/>
        </w:rPr>
        <w:t xml:space="preserve"> </w:t>
      </w:r>
      <w:r w:rsidRPr="003501C1">
        <w:rPr>
          <w:rFonts w:ascii="Times New Roman" w:hAnsi="Times New Roman"/>
          <w:sz w:val="28"/>
        </w:rPr>
        <w:t>полученные знания для принятия грамотных решений проблем в ситуациях, связанных с химией;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r w:rsidRPr="003501C1">
        <w:rPr>
          <w:rFonts w:ascii="Times New Roman" w:hAnsi="Times New Roman"/>
          <w:sz w:val="28"/>
        </w:rPr>
        <w:t xml:space="preserve"> умений: самостоятельно планировать и проводить химический эксперимент (получение и изучение свойств органических веществ, качественные реакции углеводородов различных классов и кислородсодержащих органических веществ, решение экспериментальных задач по распознаванию органических веществ) с соблюдением правил безопасного обращения с веществами и лабораторным оборудованием, формулировать цель исследования, представлять в различной форме результаты эксперимента, анализировать</w:t>
      </w:r>
      <w:r w:rsidRPr="003501C1">
        <w:rPr>
          <w:rFonts w:ascii="Times New Roman" w:hAnsi="Times New Roman"/>
          <w:i/>
          <w:sz w:val="28"/>
        </w:rPr>
        <w:t xml:space="preserve"> и </w:t>
      </w:r>
      <w:r w:rsidRPr="003501C1">
        <w:rPr>
          <w:rFonts w:ascii="Times New Roman" w:hAnsi="Times New Roman"/>
          <w:sz w:val="28"/>
        </w:rPr>
        <w:t xml:space="preserve">оценивать их достоверность;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умений: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соблюдать</w:t>
      </w:r>
      <w:proofErr w:type="gramEnd"/>
      <w:r w:rsidRPr="003501C1">
        <w:rPr>
          <w:rFonts w:ascii="Times New Roman" w:hAnsi="Times New Roman"/>
          <w:sz w:val="28"/>
        </w:rPr>
        <w:t xml:space="preserve"> правила экологически целесообразного поведения в быту и трудовой деятельности в целях сохранения своего здоровья, окружающей природной среды и достижения её устойчивого развития;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осознавать</w:t>
      </w:r>
      <w:proofErr w:type="gramEnd"/>
      <w:r w:rsidRPr="003501C1">
        <w:rPr>
          <w:rFonts w:ascii="Times New Roman" w:hAnsi="Times New Roman"/>
          <w:sz w:val="28"/>
        </w:rPr>
        <w:t xml:space="preserve"> опасность токсического действия на живые организмы определённых органических веществ, понимая смысл показателя ПДК;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gramStart"/>
      <w:r w:rsidRPr="003501C1">
        <w:rPr>
          <w:rFonts w:ascii="Times New Roman" w:hAnsi="Times New Roman"/>
          <w:sz w:val="28"/>
        </w:rPr>
        <w:t>анализировать</w:t>
      </w:r>
      <w:proofErr w:type="gramEnd"/>
      <w:r w:rsidRPr="003501C1">
        <w:rPr>
          <w:rFonts w:ascii="Times New Roman" w:hAnsi="Times New Roman"/>
          <w:sz w:val="28"/>
        </w:rPr>
        <w:t xml:space="preserve"> целесообразность применения органических веществ в промышленности и в быту с точки зрения соотношения риск-польза;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умений: осуществлять целенаправленный поиск химической информации в различных источниках (научная и учебно-научная литература, средства массовой информации, Интернет и другие), критически анализировать химическую информацию, перерабатывать её и использовать в соответствии с поставленной учебной задачей.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b/>
          <w:sz w:val="28"/>
        </w:rPr>
        <w:lastRenderedPageBreak/>
        <w:t>11 КЛАСС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>Предметные результаты освоения курса «Общая и неорганическая химия» отражают: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r w:rsidRPr="003501C1">
        <w:rPr>
          <w:rFonts w:ascii="Times New Roman" w:hAnsi="Times New Roman"/>
          <w:sz w:val="28"/>
        </w:rPr>
        <w:t xml:space="preserve"> представлений: о материальном единстве мира, закономерностях и познаваемости явлений природы, о месте и значении химии в системе естественных наук и её роли в обеспечении устойчивого развития, в решении проблем экологической, энергетической и пищевой безопасности, в развитии медицины, создании новых материалов, новых источников энергии, в обеспечении рационального природопользования, в формировании мировоззрения и общей культуры человека, а также экологически обоснованного отношения к своему здоровью и природной среде;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r w:rsidRPr="003501C1">
        <w:rPr>
          <w:rFonts w:ascii="Times New Roman" w:hAnsi="Times New Roman"/>
          <w:sz w:val="28"/>
        </w:rPr>
        <w:t xml:space="preserve">владение системой химических знаний, которая включает: основополагающие понятия – химический элемент, атом, ядро атома, изотопы, электронная оболочка атома, </w:t>
      </w:r>
      <w:r>
        <w:rPr>
          <w:rFonts w:ascii="Times New Roman" w:hAnsi="Times New Roman"/>
          <w:sz w:val="28"/>
        </w:rPr>
        <w:t>s</w:t>
      </w:r>
      <w:r w:rsidRPr="003501C1">
        <w:rPr>
          <w:rFonts w:ascii="Times New Roman" w:hAnsi="Times New Roman"/>
          <w:sz w:val="28"/>
        </w:rPr>
        <w:t xml:space="preserve">-, </w:t>
      </w:r>
      <w:r>
        <w:rPr>
          <w:rFonts w:ascii="Times New Roman" w:hAnsi="Times New Roman"/>
          <w:sz w:val="28"/>
        </w:rPr>
        <w:t>p</w:t>
      </w:r>
      <w:r w:rsidRPr="003501C1">
        <w:rPr>
          <w:rFonts w:ascii="Times New Roman" w:hAnsi="Times New Roman"/>
          <w:sz w:val="28"/>
        </w:rPr>
        <w:t xml:space="preserve">-, </w:t>
      </w:r>
      <w:r>
        <w:rPr>
          <w:rFonts w:ascii="Times New Roman" w:hAnsi="Times New Roman"/>
          <w:sz w:val="28"/>
        </w:rPr>
        <w:t>d</w:t>
      </w:r>
      <w:r w:rsidRPr="003501C1">
        <w:rPr>
          <w:rFonts w:ascii="Times New Roman" w:hAnsi="Times New Roman"/>
          <w:sz w:val="28"/>
        </w:rPr>
        <w:t xml:space="preserve">-атомные </w:t>
      </w:r>
      <w:proofErr w:type="spellStart"/>
      <w:r w:rsidRPr="003501C1">
        <w:rPr>
          <w:rFonts w:ascii="Times New Roman" w:hAnsi="Times New Roman"/>
          <w:sz w:val="28"/>
        </w:rPr>
        <w:t>орбитали</w:t>
      </w:r>
      <w:proofErr w:type="spellEnd"/>
      <w:r w:rsidRPr="003501C1">
        <w:rPr>
          <w:rFonts w:ascii="Times New Roman" w:hAnsi="Times New Roman"/>
          <w:sz w:val="28"/>
        </w:rPr>
        <w:t xml:space="preserve">, основное и возбуждённое состояния атома, гибридизация атомных </w:t>
      </w:r>
      <w:proofErr w:type="spellStart"/>
      <w:r w:rsidRPr="003501C1">
        <w:rPr>
          <w:rFonts w:ascii="Times New Roman" w:hAnsi="Times New Roman"/>
          <w:sz w:val="28"/>
        </w:rPr>
        <w:t>орбиталей</w:t>
      </w:r>
      <w:proofErr w:type="spellEnd"/>
      <w:r w:rsidRPr="003501C1">
        <w:rPr>
          <w:rFonts w:ascii="Times New Roman" w:hAnsi="Times New Roman"/>
          <w:sz w:val="28"/>
        </w:rPr>
        <w:t xml:space="preserve">, ион, молекула, валентность, </w:t>
      </w:r>
      <w:proofErr w:type="spellStart"/>
      <w:r w:rsidRPr="003501C1">
        <w:rPr>
          <w:rFonts w:ascii="Times New Roman" w:hAnsi="Times New Roman"/>
          <w:sz w:val="28"/>
        </w:rPr>
        <w:t>электроотрицательность</w:t>
      </w:r>
      <w:proofErr w:type="spellEnd"/>
      <w:r w:rsidRPr="003501C1">
        <w:rPr>
          <w:rFonts w:ascii="Times New Roman" w:hAnsi="Times New Roman"/>
          <w:sz w:val="28"/>
        </w:rPr>
        <w:t xml:space="preserve">, степень окисления, химическая связь (ковалентная, ионная, металлическая, водородная), кристаллическая решётка, химическая реакция, раствор, электролиты, </w:t>
      </w:r>
      <w:proofErr w:type="spellStart"/>
      <w:r w:rsidRPr="003501C1">
        <w:rPr>
          <w:rFonts w:ascii="Times New Roman" w:hAnsi="Times New Roman"/>
          <w:sz w:val="28"/>
        </w:rPr>
        <w:t>неэлектролиты</w:t>
      </w:r>
      <w:proofErr w:type="spellEnd"/>
      <w:r w:rsidRPr="003501C1">
        <w:rPr>
          <w:rFonts w:ascii="Times New Roman" w:hAnsi="Times New Roman"/>
          <w:sz w:val="28"/>
        </w:rPr>
        <w:t xml:space="preserve">, электролитическая диссоциация, степень диссоциации, водородный показатель, окислитель, восстановитель, тепловой эффект химической реакции, скорость химической реакции, химическое равновесие; теории и законы (теория электролитической диссоциации, периодический закон Д.И. Менделеева, закон сохранения массы веществ, закон сохранения и превращения энергии при химических реакциях, закон постоянства состава веществ, закон действующих масс), закономерности, символический язык химии, мировоззренческие знания, лежащие в основе понимания причинности и системности химических явлений; современные представления о строении вещества на атомном, ионно-молекулярном и надмолекулярном уровнях; представления о механизмах химических реакций, термодинамических и кинетических закономерностях их протекания, о химическом равновесии, растворах и дисперсных системах; </w:t>
      </w:r>
      <w:proofErr w:type="spellStart"/>
      <w:r w:rsidRPr="003501C1">
        <w:rPr>
          <w:rFonts w:ascii="Times New Roman" w:hAnsi="Times New Roman"/>
          <w:sz w:val="28"/>
        </w:rPr>
        <w:t>фактологические</w:t>
      </w:r>
      <w:proofErr w:type="spellEnd"/>
      <w:r w:rsidRPr="003501C1">
        <w:rPr>
          <w:rFonts w:ascii="Times New Roman" w:hAnsi="Times New Roman"/>
          <w:sz w:val="28"/>
        </w:rPr>
        <w:t xml:space="preserve"> сведения о свойствах, составе, получении и безопасном использовании важнейших неорганических веществ в быту и практической деятельности человека, общих научных принципах химического производства;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умений: выявлять характерные признаки понятий, устанавливать их взаимосвязь, использовать соответствующие понятия при описании неорганических веществ и их превращений;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lastRenderedPageBreak/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умения использовать химическую символику для составления формул веществ и уравнений химических реакций, систематическую номенклатуру (</w:t>
      </w:r>
      <w:r>
        <w:rPr>
          <w:rFonts w:ascii="Times New Roman" w:hAnsi="Times New Roman"/>
          <w:sz w:val="28"/>
        </w:rPr>
        <w:t>IUPAC</w:t>
      </w:r>
      <w:r w:rsidRPr="003501C1">
        <w:rPr>
          <w:rFonts w:ascii="Times New Roman" w:hAnsi="Times New Roman"/>
          <w:sz w:val="28"/>
        </w:rPr>
        <w:t>) и тривиальные названия отдельных веществ;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умения определять валентность и степень окисления химических элементов в соединениях, вид химической связи (ковалентная, ионная, металлическая, водородная), тип кристаллической решётки конкретного вещества;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умения объяснять зависимость свойств веществ от вида химической связи и типа кристаллической решётки, обменный и донорно-акцепторный механизмы образования ковалентной связи;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умений: классифицировать: неорганические вещества по их составу, химические реакции по различным признакам (числу и составу реагирующих веществ, тепловому эффекту реакции, изменению степеней окисления элементов, обратимости, участию катализатора и другие); самостоятельно выбирать основания и критерии для классификации изучаемых веществ и химических реакций;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умения раскрывать смысл периодического закона Д. И. Менделеева и демонстрировать его систематизирующую, объяснительную и прогностическую функции;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r w:rsidRPr="003501C1">
        <w:rPr>
          <w:rFonts w:ascii="Times New Roman" w:hAnsi="Times New Roman"/>
          <w:sz w:val="28"/>
        </w:rPr>
        <w:t xml:space="preserve"> умений: характеризовать электронное строение атомов и ионов химических элементов первого–четвёртого периодов Периодической системы Д.И. Менделеева, используя понятия «энергетические уровни», «энергетические подуровни», «</w:t>
      </w:r>
      <w:r>
        <w:rPr>
          <w:rFonts w:ascii="Times New Roman" w:hAnsi="Times New Roman"/>
          <w:sz w:val="28"/>
        </w:rPr>
        <w:t>s</w:t>
      </w:r>
      <w:r w:rsidRPr="003501C1">
        <w:rPr>
          <w:rFonts w:ascii="Times New Roman" w:hAnsi="Times New Roman"/>
          <w:sz w:val="28"/>
        </w:rPr>
        <w:t xml:space="preserve">-, </w:t>
      </w:r>
      <w:r>
        <w:rPr>
          <w:rFonts w:ascii="Times New Roman" w:hAnsi="Times New Roman"/>
          <w:sz w:val="28"/>
        </w:rPr>
        <w:t>p</w:t>
      </w:r>
      <w:r w:rsidRPr="003501C1">
        <w:rPr>
          <w:rFonts w:ascii="Times New Roman" w:hAnsi="Times New Roman"/>
          <w:sz w:val="28"/>
        </w:rPr>
        <w:t xml:space="preserve">-, </w:t>
      </w:r>
      <w:r>
        <w:rPr>
          <w:rFonts w:ascii="Times New Roman" w:hAnsi="Times New Roman"/>
          <w:sz w:val="28"/>
        </w:rPr>
        <w:t>d</w:t>
      </w:r>
      <w:r w:rsidRPr="003501C1">
        <w:rPr>
          <w:rFonts w:ascii="Times New Roman" w:hAnsi="Times New Roman"/>
          <w:sz w:val="28"/>
        </w:rPr>
        <w:t xml:space="preserve">-атомные </w:t>
      </w:r>
      <w:proofErr w:type="spellStart"/>
      <w:r w:rsidRPr="003501C1">
        <w:rPr>
          <w:rFonts w:ascii="Times New Roman" w:hAnsi="Times New Roman"/>
          <w:sz w:val="28"/>
        </w:rPr>
        <w:t>орбитали</w:t>
      </w:r>
      <w:proofErr w:type="spellEnd"/>
      <w:r w:rsidRPr="003501C1">
        <w:rPr>
          <w:rFonts w:ascii="Times New Roman" w:hAnsi="Times New Roman"/>
          <w:sz w:val="28"/>
        </w:rPr>
        <w:t>», «основное и возбуждённое энергетические состояния атома»; объяснять</w:t>
      </w:r>
      <w:r w:rsidRPr="003501C1">
        <w:rPr>
          <w:rFonts w:ascii="Times New Roman" w:hAnsi="Times New Roman"/>
          <w:i/>
          <w:sz w:val="28"/>
        </w:rPr>
        <w:t xml:space="preserve"> </w:t>
      </w:r>
      <w:r w:rsidRPr="003501C1">
        <w:rPr>
          <w:rFonts w:ascii="Times New Roman" w:hAnsi="Times New Roman"/>
          <w:sz w:val="28"/>
        </w:rPr>
        <w:t>закономерности изменения свойств химических элементов и их соединений по периодам и группам Периодической системы Д. И. Менделеева, валентные возможности атомов элементов на основе строения их электронных оболочек;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умений: характеризовать (описывать) общие химические свойства веществ различных классов, подтверждать существование генетической связи между неорганическими веществами с помощью уравнений соответствующих химических реакций;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умения раскрывать сущность: </w:t>
      </w:r>
      <w:proofErr w:type="spellStart"/>
      <w:r w:rsidRPr="003501C1">
        <w:rPr>
          <w:rFonts w:ascii="Times New Roman" w:hAnsi="Times New Roman"/>
          <w:sz w:val="28"/>
        </w:rPr>
        <w:t>окислительно</w:t>
      </w:r>
      <w:proofErr w:type="spellEnd"/>
      <w:r w:rsidRPr="003501C1">
        <w:rPr>
          <w:rFonts w:ascii="Times New Roman" w:hAnsi="Times New Roman"/>
          <w:sz w:val="28"/>
        </w:rPr>
        <w:t xml:space="preserve">-восстановительных реакций посредством составления электронного баланса этих реакций; реакций ионного обмена путём составления их полных и сокращённых ионных уравнений; реакций гидролиза; реакций </w:t>
      </w:r>
      <w:proofErr w:type="spellStart"/>
      <w:r w:rsidRPr="003501C1">
        <w:rPr>
          <w:rFonts w:ascii="Times New Roman" w:hAnsi="Times New Roman"/>
          <w:sz w:val="28"/>
        </w:rPr>
        <w:t>комплексообразования</w:t>
      </w:r>
      <w:proofErr w:type="spellEnd"/>
      <w:r w:rsidRPr="003501C1">
        <w:rPr>
          <w:rFonts w:ascii="Times New Roman" w:hAnsi="Times New Roman"/>
          <w:sz w:val="28"/>
        </w:rPr>
        <w:t xml:space="preserve"> (на примере </w:t>
      </w:r>
      <w:proofErr w:type="spellStart"/>
      <w:r w:rsidRPr="003501C1">
        <w:rPr>
          <w:rFonts w:ascii="Times New Roman" w:hAnsi="Times New Roman"/>
          <w:sz w:val="28"/>
        </w:rPr>
        <w:t>гидроксокомплексов</w:t>
      </w:r>
      <w:proofErr w:type="spellEnd"/>
      <w:r w:rsidRPr="003501C1">
        <w:rPr>
          <w:rFonts w:ascii="Times New Roman" w:hAnsi="Times New Roman"/>
          <w:sz w:val="28"/>
        </w:rPr>
        <w:t xml:space="preserve"> цинка и алюминия);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lastRenderedPageBreak/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умения объяснять закономерности протекания химических реакций с учётом их энергетических характеристик, характер изменения скорости химической реакции в зависимости от различных факторов, а также характер смещения химического равновесия под влиянием внешних воздействий (принцип </w:t>
      </w:r>
      <w:proofErr w:type="spellStart"/>
      <w:r w:rsidRPr="003501C1">
        <w:rPr>
          <w:rFonts w:ascii="Times New Roman" w:hAnsi="Times New Roman"/>
          <w:sz w:val="28"/>
        </w:rPr>
        <w:t>Ле</w:t>
      </w:r>
      <w:proofErr w:type="spellEnd"/>
      <w:r w:rsidRPr="003501C1">
        <w:rPr>
          <w:rFonts w:ascii="Times New Roman" w:hAnsi="Times New Roman"/>
          <w:sz w:val="28"/>
        </w:rPr>
        <w:t xml:space="preserve"> </w:t>
      </w:r>
      <w:proofErr w:type="spellStart"/>
      <w:r w:rsidRPr="003501C1">
        <w:rPr>
          <w:rFonts w:ascii="Times New Roman" w:hAnsi="Times New Roman"/>
          <w:sz w:val="28"/>
        </w:rPr>
        <w:t>Шателье</w:t>
      </w:r>
      <w:proofErr w:type="spellEnd"/>
      <w:r w:rsidRPr="003501C1">
        <w:rPr>
          <w:rFonts w:ascii="Times New Roman" w:hAnsi="Times New Roman"/>
          <w:sz w:val="28"/>
        </w:rPr>
        <w:t>);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умения характеризовать химические реакции, лежащие в основе промышленного получения серной кислоты, аммиака, общие научные принципы химических производств; целесообразность применения неорганических веществ в промышленности и в быту с точки зрения соотношения риск-польза;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владения системой знаний о методах научного познания явлений природы – наблюдение, измерение, моделирование, эксперимент (реальный и мысленный), используемых в естественных науках, умения применять эти знания при экспериментальном исследовании веществ и для объяснения химических явлений, имеющих место в природе, практической деятельности человека и в повседневной жизни;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умения выявлять взаимосвязь химических знаний с понятиями и представлениями других естественно-научных предметов для более осознанного понимания материального единства мира;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r w:rsidRPr="003501C1">
        <w:rPr>
          <w:rFonts w:ascii="Times New Roman" w:hAnsi="Times New Roman"/>
          <w:sz w:val="28"/>
        </w:rPr>
        <w:t xml:space="preserve"> умения проводить расчёты: с использованием понятий «массовая доля вещества в растворе» и «молярная концентрация»; массы вещества или объёма газа по известному количеству вещества, массе или объёму одного из участвующих в реакции веществ; теплового эффекта реакции; значения водородного показателя растворов кислот и щелочей с известной степенью диссоциации; массы (объёма, количества вещества) продукта реакции, если одно из исходных веществ дано в виде раствора с определённой массовой долей растворённого вещества или дано в избытке (имеет примеси); доли выхода продукта реакции; объёмных отношений газов;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r w:rsidRPr="003501C1">
        <w:rPr>
          <w:rFonts w:ascii="Times New Roman" w:hAnsi="Times New Roman"/>
          <w:sz w:val="28"/>
        </w:rPr>
        <w:t xml:space="preserve"> умений: самостоятельно планировать и проводить химический эксперимент (проведение реакций ионного обмена, подтверждение качественного состава неорганических веществ, определение среды растворов веществ с помощью индикаторов, изучение влияния различных факторов на скорость химической реакции, решение экспериментальных задач по темам «Металлы» и «Неметаллы») с соблюдением правил безопасного обращения с веществами и лабораторным оборудованием, формулировать цель исследования, представлять в различной форме результаты эксперимента, анализировать и оценивать</w:t>
      </w:r>
      <w:r w:rsidRPr="003501C1">
        <w:rPr>
          <w:rFonts w:ascii="Times New Roman" w:hAnsi="Times New Roman"/>
          <w:i/>
          <w:sz w:val="28"/>
        </w:rPr>
        <w:t xml:space="preserve"> </w:t>
      </w:r>
      <w:r w:rsidRPr="003501C1">
        <w:rPr>
          <w:rFonts w:ascii="Times New Roman" w:hAnsi="Times New Roman"/>
          <w:sz w:val="28"/>
        </w:rPr>
        <w:t>их достоверность;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r w:rsidRPr="003501C1">
        <w:rPr>
          <w:rFonts w:ascii="Times New Roman" w:hAnsi="Times New Roman"/>
          <w:sz w:val="28"/>
        </w:rPr>
        <w:lastRenderedPageBreak/>
        <w:t>сформированность</w:t>
      </w:r>
      <w:proofErr w:type="spellEnd"/>
      <w:r w:rsidRPr="003501C1">
        <w:rPr>
          <w:rFonts w:ascii="Times New Roman" w:hAnsi="Times New Roman"/>
          <w:sz w:val="28"/>
        </w:rPr>
        <w:t xml:space="preserve"> умений: соблюдать правила пользования химической посудой и лабораторным оборудованием, обращения с веществами в соответствии с инструкциями по выполнению лабораторных химических опытов, экологически целесообразного поведения в быту и трудовой деятельности в целях сохранения своего здоровья, окружающей природной среды и достижения её устойчивого развития, осознавать опасность токсического действия на живые организмы определённых неорганических веществ, понимая смысл показателя ПДК; </w:t>
      </w:r>
    </w:p>
    <w:p w:rsidR="00FE62EB" w:rsidRPr="003501C1" w:rsidRDefault="00FE62EB" w:rsidP="00FE62EB">
      <w:pPr>
        <w:spacing w:line="264" w:lineRule="auto"/>
        <w:ind w:firstLine="600"/>
        <w:jc w:val="both"/>
      </w:pPr>
      <w:proofErr w:type="spellStart"/>
      <w:proofErr w:type="gramStart"/>
      <w:r w:rsidRPr="003501C1">
        <w:rPr>
          <w:rFonts w:ascii="Times New Roman" w:hAnsi="Times New Roman"/>
          <w:sz w:val="28"/>
        </w:rPr>
        <w:t>сформированность</w:t>
      </w:r>
      <w:proofErr w:type="spellEnd"/>
      <w:proofErr w:type="gramEnd"/>
      <w:r w:rsidRPr="003501C1">
        <w:rPr>
          <w:rFonts w:ascii="Times New Roman" w:hAnsi="Times New Roman"/>
          <w:sz w:val="28"/>
        </w:rPr>
        <w:t xml:space="preserve"> умений: осуществлять целенаправленный поиск химической информации в различных источниках (научная и учебно-научная литература, средства массовой информации, Интернет и другие), критически анализировать</w:t>
      </w:r>
      <w:r w:rsidRPr="003501C1">
        <w:rPr>
          <w:rFonts w:ascii="Times New Roman" w:hAnsi="Times New Roman"/>
          <w:i/>
          <w:sz w:val="28"/>
        </w:rPr>
        <w:t xml:space="preserve"> </w:t>
      </w:r>
      <w:r w:rsidRPr="003501C1">
        <w:rPr>
          <w:rFonts w:ascii="Times New Roman" w:hAnsi="Times New Roman"/>
          <w:sz w:val="28"/>
        </w:rPr>
        <w:t>химическую информацию, перерабатывать</w:t>
      </w:r>
      <w:r w:rsidRPr="003501C1">
        <w:rPr>
          <w:rFonts w:ascii="Times New Roman" w:hAnsi="Times New Roman"/>
          <w:i/>
          <w:sz w:val="28"/>
        </w:rPr>
        <w:t xml:space="preserve"> </w:t>
      </w:r>
      <w:r w:rsidRPr="003501C1">
        <w:rPr>
          <w:rFonts w:ascii="Times New Roman" w:hAnsi="Times New Roman"/>
          <w:sz w:val="28"/>
        </w:rPr>
        <w:t>её и использовать</w:t>
      </w:r>
      <w:r w:rsidRPr="003501C1">
        <w:rPr>
          <w:rFonts w:ascii="Times New Roman" w:hAnsi="Times New Roman"/>
          <w:i/>
          <w:sz w:val="28"/>
        </w:rPr>
        <w:t xml:space="preserve"> </w:t>
      </w:r>
      <w:r w:rsidRPr="003501C1">
        <w:rPr>
          <w:rFonts w:ascii="Times New Roman" w:hAnsi="Times New Roman"/>
          <w:sz w:val="28"/>
        </w:rPr>
        <w:t>в соответствии с поставленной учебной задачей.</w:t>
      </w:r>
    </w:p>
    <w:p w:rsidR="00FE62EB" w:rsidRPr="003501C1" w:rsidRDefault="00FE62EB" w:rsidP="00FE62EB">
      <w:pPr>
        <w:sectPr w:rsidR="00FE62EB" w:rsidRPr="003501C1">
          <w:pgSz w:w="11906" w:h="16383"/>
          <w:pgMar w:top="1134" w:right="850" w:bottom="1134" w:left="1701" w:header="720" w:footer="720" w:gutter="0"/>
          <w:cols w:space="720"/>
        </w:sectPr>
      </w:pPr>
    </w:p>
    <w:p w:rsidR="00FE62EB" w:rsidRDefault="00FE62EB" w:rsidP="00FE62EB">
      <w:pPr>
        <w:ind w:left="120"/>
      </w:pPr>
      <w:bookmarkStart w:id="5" w:name="block-5534011"/>
      <w:bookmarkEnd w:id="3"/>
      <w:r w:rsidRPr="003501C1">
        <w:rPr>
          <w:rFonts w:ascii="Times New Roman" w:hAnsi="Times New Roman"/>
          <w:b/>
          <w:sz w:val="28"/>
        </w:rPr>
        <w:lastRenderedPageBreak/>
        <w:t xml:space="preserve"> </w:t>
      </w:r>
      <w:r>
        <w:rPr>
          <w:rFonts w:ascii="Times New Roman" w:hAnsi="Times New Roman"/>
          <w:b/>
          <w:sz w:val="28"/>
        </w:rPr>
        <w:t xml:space="preserve">ТЕМАТИЧЕСКОЕ ПЛАНИРОВАНИЕ </w:t>
      </w:r>
    </w:p>
    <w:p w:rsidR="00FE62EB" w:rsidRDefault="00FE62EB" w:rsidP="00FE62EB">
      <w:pPr>
        <w:ind w:left="120"/>
      </w:pPr>
      <w:r>
        <w:rPr>
          <w:rFonts w:ascii="Times New Roman" w:hAnsi="Times New Roman"/>
          <w:b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73"/>
        <w:gridCol w:w="3250"/>
        <w:gridCol w:w="1107"/>
        <w:gridCol w:w="1841"/>
        <w:gridCol w:w="1910"/>
        <w:gridCol w:w="4951"/>
      </w:tblGrid>
      <w:tr w:rsidR="00FE62EB" w:rsidTr="001E0F7A">
        <w:trPr>
          <w:trHeight w:val="144"/>
          <w:tblCellSpacing w:w="20" w:type="nil"/>
        </w:trPr>
        <w:tc>
          <w:tcPr>
            <w:tcW w:w="4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№ п/п </w:t>
            </w:r>
          </w:p>
          <w:p w:rsidR="00FE62EB" w:rsidRDefault="00FE62EB" w:rsidP="001E0F7A">
            <w:pPr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Наименование разделов и тем программы </w:t>
            </w:r>
          </w:p>
          <w:p w:rsidR="00FE62EB" w:rsidRDefault="00FE62EB" w:rsidP="001E0F7A">
            <w:pPr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b/>
                <w:sz w:val="24"/>
              </w:rPr>
              <w:t>Количество часов</w:t>
            </w:r>
          </w:p>
        </w:tc>
        <w:tc>
          <w:tcPr>
            <w:tcW w:w="255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Электронные (цифровые) образовательные ресурсы </w:t>
            </w:r>
          </w:p>
          <w:p w:rsidR="00FE62EB" w:rsidRDefault="00FE62EB" w:rsidP="001E0F7A">
            <w:pPr>
              <w:ind w:left="135"/>
            </w:pPr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E62EB" w:rsidRDefault="00FE62EB" w:rsidP="001E0F7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E62EB" w:rsidRDefault="00FE62EB" w:rsidP="001E0F7A"/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Всего </w:t>
            </w:r>
          </w:p>
          <w:p w:rsidR="00FE62EB" w:rsidRDefault="00FE62EB" w:rsidP="001E0F7A">
            <w:pPr>
              <w:ind w:left="135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Контрольные работы </w:t>
            </w:r>
          </w:p>
          <w:p w:rsidR="00FE62EB" w:rsidRDefault="00FE62EB" w:rsidP="001E0F7A">
            <w:pPr>
              <w:ind w:left="135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Практические работы </w:t>
            </w:r>
          </w:p>
          <w:p w:rsidR="00FE62EB" w:rsidRDefault="00FE62EB" w:rsidP="001E0F7A">
            <w:pPr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E62EB" w:rsidRDefault="00FE62EB" w:rsidP="001E0F7A"/>
        </w:tc>
      </w:tr>
      <w:tr w:rsidR="00FE62EB" w:rsidRPr="003501C1" w:rsidTr="001E0F7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E62EB" w:rsidRPr="003501C1" w:rsidRDefault="00FE62EB" w:rsidP="001E0F7A">
            <w:pPr>
              <w:ind w:left="135"/>
            </w:pPr>
            <w:r w:rsidRPr="003501C1">
              <w:rPr>
                <w:rFonts w:ascii="Times New Roman" w:hAnsi="Times New Roman"/>
                <w:b/>
                <w:sz w:val="24"/>
              </w:rPr>
              <w:t>Раздел 1.</w:t>
            </w:r>
            <w:r w:rsidRPr="003501C1">
              <w:rPr>
                <w:rFonts w:ascii="Times New Roman" w:hAnsi="Times New Roman"/>
                <w:sz w:val="24"/>
              </w:rPr>
              <w:t xml:space="preserve"> </w:t>
            </w:r>
            <w:r w:rsidRPr="003501C1">
              <w:rPr>
                <w:rFonts w:ascii="Times New Roman" w:hAnsi="Times New Roman"/>
                <w:b/>
                <w:sz w:val="24"/>
              </w:rPr>
              <w:t>Теоретические основы органической химии</w:t>
            </w:r>
          </w:p>
        </w:tc>
      </w:tr>
      <w:tr w:rsidR="00FE62EB" w:rsidRPr="003501C1" w:rsidTr="001E0F7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1.1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FE62EB" w:rsidRPr="003501C1" w:rsidRDefault="00FE62EB" w:rsidP="001E0F7A">
            <w:pPr>
              <w:ind w:left="135"/>
            </w:pPr>
            <w:r w:rsidRPr="003501C1">
              <w:rPr>
                <w:rFonts w:ascii="Times New Roman" w:hAnsi="Times New Roman"/>
                <w:sz w:val="24"/>
              </w:rPr>
              <w:t>Предмет органической химии. Теория строения органических соединений А. М. Бутлерова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 w:rsidRPr="003501C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8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FE62EB" w:rsidRPr="003501C1" w:rsidRDefault="00FE62EB" w:rsidP="001E0F7A">
            <w:pPr>
              <w:ind w:left="135"/>
            </w:pPr>
            <w:r w:rsidRPr="003501C1">
              <w:rPr>
                <w:rFonts w:ascii="Times New Roman" w:hAnsi="Times New Roman"/>
                <w:sz w:val="24"/>
              </w:rPr>
              <w:t xml:space="preserve">Российская цифровая школа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01C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3501C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3501C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01C1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3501C1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3501C1">
                <w:rPr>
                  <w:rFonts w:ascii="Times New Roman" w:hAnsi="Times New Roman"/>
                  <w:color w:val="0000FF"/>
                  <w:u w:val="single"/>
                </w:rPr>
                <w:t>/6149/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start</w:t>
              </w:r>
              <w:r w:rsidRPr="003501C1">
                <w:rPr>
                  <w:rFonts w:ascii="Times New Roman" w:hAnsi="Times New Roman"/>
                  <w:color w:val="0000FF"/>
                  <w:u w:val="single"/>
                </w:rPr>
                <w:t>/170388/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E62EB" w:rsidRDefault="00FE62EB" w:rsidP="001E0F7A"/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>Раздел 2.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</w:rPr>
              <w:t>Углеводороды</w:t>
            </w:r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2.1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 xml:space="preserve">Предельные углеводороды — </w:t>
            </w:r>
            <w:proofErr w:type="spellStart"/>
            <w:r>
              <w:rPr>
                <w:rFonts w:ascii="Times New Roman" w:hAnsi="Times New Roman"/>
                <w:sz w:val="24"/>
              </w:rPr>
              <w:t>алканы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</w:rPr>
              <w:t>циклоалканы</w:t>
            </w:r>
            <w:proofErr w:type="spellEnd"/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5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https://resh.edu.ru/subject/lesson/5412/start/212563/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2.2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FE62EB" w:rsidRPr="003501C1" w:rsidRDefault="00FE62EB" w:rsidP="001E0F7A">
            <w:pPr>
              <w:ind w:left="135"/>
            </w:pPr>
            <w:r w:rsidRPr="003501C1">
              <w:rPr>
                <w:rFonts w:ascii="Times New Roman" w:hAnsi="Times New Roman"/>
                <w:sz w:val="24"/>
              </w:rPr>
              <w:t xml:space="preserve">Непредельные углеводороды: </w:t>
            </w:r>
            <w:proofErr w:type="spellStart"/>
            <w:r w:rsidRPr="003501C1">
              <w:rPr>
                <w:rFonts w:ascii="Times New Roman" w:hAnsi="Times New Roman"/>
                <w:sz w:val="24"/>
              </w:rPr>
              <w:t>алкены</w:t>
            </w:r>
            <w:proofErr w:type="spellEnd"/>
            <w:r w:rsidRPr="003501C1">
              <w:rPr>
                <w:rFonts w:ascii="Times New Roman" w:hAnsi="Times New Roman"/>
                <w:sz w:val="24"/>
              </w:rPr>
              <w:t xml:space="preserve">, </w:t>
            </w:r>
            <w:proofErr w:type="spellStart"/>
            <w:r w:rsidRPr="003501C1">
              <w:rPr>
                <w:rFonts w:ascii="Times New Roman" w:hAnsi="Times New Roman"/>
                <w:sz w:val="24"/>
              </w:rPr>
              <w:t>алкадиены</w:t>
            </w:r>
            <w:proofErr w:type="spellEnd"/>
            <w:r w:rsidRPr="003501C1">
              <w:rPr>
                <w:rFonts w:ascii="Times New Roman" w:hAnsi="Times New Roman"/>
                <w:sz w:val="24"/>
              </w:rPr>
              <w:t xml:space="preserve">, </w:t>
            </w:r>
            <w:proofErr w:type="spellStart"/>
            <w:r w:rsidRPr="003501C1">
              <w:rPr>
                <w:rFonts w:ascii="Times New Roman" w:hAnsi="Times New Roman"/>
                <w:sz w:val="24"/>
              </w:rPr>
              <w:t>алкины</w:t>
            </w:r>
            <w:proofErr w:type="spellEnd"/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 w:rsidRPr="003501C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14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https://resh.edu.ru/subject/lesson/5412/start/212563/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2.3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Ароматические углеводороды (арены)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8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https://resh.edu.ru/subject/lesson/5412/start/212563/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2.4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FE62EB" w:rsidRPr="003501C1" w:rsidRDefault="00FE62EB" w:rsidP="001E0F7A">
            <w:pPr>
              <w:ind w:left="135"/>
            </w:pPr>
            <w:r w:rsidRPr="003501C1">
              <w:rPr>
                <w:rFonts w:ascii="Times New Roman" w:hAnsi="Times New Roman"/>
                <w:sz w:val="24"/>
              </w:rPr>
              <w:t>Природные источники углеводородов и их переработка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 w:rsidRPr="003501C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4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https://resh.edu.ru/subject/lesson/5412/start/212563/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2.5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Галогенпроизводные углеводородов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4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https://resh.edu.ru/subject/lesson/5412/start/212563/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E62EB" w:rsidRDefault="00FE62EB" w:rsidP="001E0F7A"/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>Раздел 3.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</w:rPr>
              <w:t>Кислородсодержащие органические соединения</w:t>
            </w:r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lastRenderedPageBreak/>
              <w:t>3.1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Спирты. Фенол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11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https://resh.edu.ru/subject/lesson/4769/start/150550/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3.2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FE62EB" w:rsidRPr="003501C1" w:rsidRDefault="00FE62EB" w:rsidP="001E0F7A">
            <w:pPr>
              <w:ind w:left="135"/>
            </w:pPr>
            <w:r w:rsidRPr="003501C1">
              <w:rPr>
                <w:rFonts w:ascii="Times New Roman" w:hAnsi="Times New Roman"/>
                <w:sz w:val="24"/>
              </w:rPr>
              <w:t>Карбонильные соединения: альдегиды и кетоны. Карбоновые кислоты. Сложные эфиры. Жиры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 w:rsidRPr="003501C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21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https://resh.edu.ru/subject/lesson/4769/start/150550/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3.3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Углеводы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9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https://resh.edu.ru/subject/lesson/4769/start/150550/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41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E62EB" w:rsidRDefault="00FE62EB" w:rsidP="001E0F7A"/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>Раздел 4.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</w:rPr>
              <w:t>Азотсодержащие органические соединения</w:t>
            </w:r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4.1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Амины. Аминокислоты. Белки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2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https://resh.edu.ru/subject/lesson/6296/start/212589/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E62EB" w:rsidRDefault="00FE62EB" w:rsidP="001E0F7A"/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>Раздел 5.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</w:rPr>
              <w:t>Высокомолекулярные соединения</w:t>
            </w:r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5.1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Высокомолекулярные соединения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6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https://resh.edu.ru/subject/lesson/6095/start/150823/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E62EB" w:rsidRDefault="00FE62EB" w:rsidP="001E0F7A"/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>Название модуля</w:t>
            </w:r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E62EB" w:rsidRPr="003501C1" w:rsidRDefault="00FE62EB" w:rsidP="001E0F7A">
            <w:pPr>
              <w:ind w:left="135"/>
            </w:pPr>
            <w:r w:rsidRPr="003501C1">
              <w:rPr>
                <w:rFonts w:ascii="Times New Roman" w:hAnsi="Times New Roman"/>
                <w:sz w:val="24"/>
              </w:rPr>
              <w:t>ОБЩЕЕ КОЛИЧЕСТВО ЧАСОВ ПО ПРОГРАММЕ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 w:rsidRPr="003501C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102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6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/>
        </w:tc>
      </w:tr>
    </w:tbl>
    <w:p w:rsidR="00FE62EB" w:rsidRDefault="00FE62EB" w:rsidP="00FE62EB">
      <w:pPr>
        <w:sectPr w:rsidR="00FE62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E62EB" w:rsidRDefault="00FE62EB" w:rsidP="00FE62EB">
      <w:pPr>
        <w:ind w:left="120"/>
      </w:pPr>
      <w:r>
        <w:rPr>
          <w:rFonts w:ascii="Times New Roman" w:hAnsi="Times New Roman"/>
          <w:b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17"/>
        <w:gridCol w:w="2990"/>
        <w:gridCol w:w="1223"/>
        <w:gridCol w:w="1841"/>
        <w:gridCol w:w="1910"/>
        <w:gridCol w:w="4951"/>
      </w:tblGrid>
      <w:tr w:rsidR="00FE62EB" w:rsidTr="001E0F7A">
        <w:trPr>
          <w:trHeight w:val="144"/>
          <w:tblCellSpacing w:w="20" w:type="nil"/>
        </w:trPr>
        <w:tc>
          <w:tcPr>
            <w:tcW w:w="5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№ п/п </w:t>
            </w:r>
          </w:p>
          <w:p w:rsidR="00FE62EB" w:rsidRDefault="00FE62EB" w:rsidP="001E0F7A">
            <w:pPr>
              <w:ind w:left="135"/>
            </w:pP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Наименование разделов и тем программы </w:t>
            </w:r>
          </w:p>
          <w:p w:rsidR="00FE62EB" w:rsidRDefault="00FE62EB" w:rsidP="001E0F7A">
            <w:pPr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b/>
                <w:sz w:val="24"/>
              </w:rPr>
              <w:t>Количество часов</w:t>
            </w:r>
          </w:p>
        </w:tc>
        <w:tc>
          <w:tcPr>
            <w:tcW w:w="27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Электронные (цифровые) образовательные ресурсы </w:t>
            </w:r>
          </w:p>
          <w:p w:rsidR="00FE62EB" w:rsidRDefault="00FE62EB" w:rsidP="001E0F7A">
            <w:pPr>
              <w:ind w:left="135"/>
            </w:pPr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E62EB" w:rsidRDefault="00FE62EB" w:rsidP="001E0F7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E62EB" w:rsidRDefault="00FE62EB" w:rsidP="001E0F7A"/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Всего </w:t>
            </w:r>
          </w:p>
          <w:p w:rsidR="00FE62EB" w:rsidRDefault="00FE62EB" w:rsidP="001E0F7A">
            <w:pPr>
              <w:ind w:left="135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Контрольные работы </w:t>
            </w:r>
          </w:p>
          <w:p w:rsidR="00FE62EB" w:rsidRDefault="00FE62EB" w:rsidP="001E0F7A">
            <w:pPr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Практические работы </w:t>
            </w:r>
          </w:p>
          <w:p w:rsidR="00FE62EB" w:rsidRDefault="00FE62EB" w:rsidP="001E0F7A">
            <w:pPr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E62EB" w:rsidRDefault="00FE62EB" w:rsidP="001E0F7A"/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>Раздел 1.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</w:rPr>
              <w:t>Теоретические основы химии</w:t>
            </w:r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FE62EB" w:rsidRPr="003501C1" w:rsidRDefault="00FE62EB" w:rsidP="001E0F7A">
            <w:pPr>
              <w:ind w:left="135"/>
            </w:pPr>
            <w:r w:rsidRPr="003501C1">
              <w:rPr>
                <w:rFonts w:ascii="Times New Roman" w:hAnsi="Times New Roman"/>
                <w:sz w:val="24"/>
              </w:rPr>
              <w:t>Строение атома. Периодический закон и Периодическая система химических элементов Д. И. Менделеева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 w:rsidRPr="003501C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9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https://resh.edu.ru/subject/lesson/6479/start/150989/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1.2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Строение вещества. Многообразие веществ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https://resh.edu.ru/subject/lesson/6479/start/150989/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1.3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Химические реакции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19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https://resh.edu.ru/subject/lesson/6479/start/150989/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E62EB" w:rsidRDefault="00FE62EB" w:rsidP="001E0F7A"/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>Раздел 2.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</w:rPr>
              <w:t>Неорганическая химия</w:t>
            </w:r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Неметаллы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https://resh.edu.ru/subject/lesson/5939/start/151320/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2.2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Металлы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23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2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https://resh.edu.ru/subject/lesson/3479/start/151187/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54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E62EB" w:rsidRDefault="00FE62EB" w:rsidP="001E0F7A"/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>Раздел 3.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</w:rPr>
              <w:t>Химия и жизнь</w:t>
            </w:r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r>
              <w:rPr>
                <w:rFonts w:ascii="Times New Roman" w:hAnsi="Times New Roman"/>
                <w:sz w:val="24"/>
              </w:rPr>
              <w:t>3.1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FE62EB" w:rsidRPr="003501C1" w:rsidRDefault="00FE62EB" w:rsidP="001E0F7A">
            <w:pPr>
              <w:ind w:left="135"/>
            </w:pPr>
            <w:r w:rsidRPr="003501C1">
              <w:rPr>
                <w:rFonts w:ascii="Times New Roman" w:hAnsi="Times New Roman"/>
                <w:sz w:val="24"/>
              </w:rPr>
              <w:t>Методы познания в химии. Химия и жизнь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 w:rsidRPr="003501C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9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https://resh.edu.ru/subject/lesson/5452/start/150796/</w:t>
              </w:r>
            </w:hyperlink>
          </w:p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E62EB" w:rsidRDefault="00FE62EB" w:rsidP="001E0F7A"/>
        </w:tc>
      </w:tr>
      <w:tr w:rsidR="00FE62EB" w:rsidTr="001E0F7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E62EB" w:rsidRPr="003501C1" w:rsidRDefault="00FE62EB" w:rsidP="001E0F7A">
            <w:pPr>
              <w:ind w:left="135"/>
            </w:pPr>
            <w:r w:rsidRPr="003501C1">
              <w:rPr>
                <w:rFonts w:ascii="Times New Roman" w:hAnsi="Times New Roman"/>
                <w:sz w:val="24"/>
              </w:rPr>
              <w:t>ОБЩЕЕ КОЛИЧЕСТВО ЧАСОВ ПО ПРОГРАММЕ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 w:rsidRPr="003501C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102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8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FE62EB" w:rsidRDefault="00FE62EB" w:rsidP="001E0F7A"/>
        </w:tc>
      </w:tr>
    </w:tbl>
    <w:p w:rsidR="00FE62EB" w:rsidRDefault="00FE62EB" w:rsidP="00FE62EB">
      <w:pPr>
        <w:sectPr w:rsidR="00FE62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E62EB" w:rsidRDefault="00FE62EB" w:rsidP="00FE62EB">
      <w:pPr>
        <w:sectPr w:rsidR="00FE62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221AE" w:rsidRDefault="002221AE">
      <w:pPr>
        <w:jc w:val="both"/>
      </w:pPr>
      <w:bookmarkStart w:id="6" w:name="_GoBack"/>
      <w:bookmarkEnd w:id="5"/>
      <w:bookmarkEnd w:id="6"/>
    </w:p>
    <w:p w:rsidR="002221AE" w:rsidRDefault="00FE62EB">
      <w:pPr>
        <w:jc w:val="both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749300</wp:posOffset>
            </wp:positionH>
            <wp:positionV relativeFrom="page">
              <wp:posOffset>406400</wp:posOffset>
            </wp:positionV>
            <wp:extent cx="6261100" cy="9245600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261100" cy="924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21AE" w:rsidRDefault="00FE62EB">
      <w:pPr>
        <w:jc w:val="both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723900</wp:posOffset>
            </wp:positionH>
            <wp:positionV relativeFrom="page">
              <wp:posOffset>406400</wp:posOffset>
            </wp:positionV>
            <wp:extent cx="6324600" cy="9245600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324600" cy="924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2221AE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BBE7778"/>
    <w:multiLevelType w:val="multilevel"/>
    <w:tmpl w:val="F75C449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EEE56A5"/>
    <w:multiLevelType w:val="multilevel"/>
    <w:tmpl w:val="6186DAD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902202C"/>
    <w:multiLevelType w:val="multilevel"/>
    <w:tmpl w:val="B9B6F46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347227F"/>
    <w:multiLevelType w:val="multilevel"/>
    <w:tmpl w:val="186079E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21AE"/>
    <w:rsid w:val="002221AE"/>
    <w:rsid w:val="00FE6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E6D8E2A-A417-42BE-BF7F-54E1EE0D39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sh.edu.ru/subject/lesson/5412/start/212563/" TargetMode="External"/><Relationship Id="rId13" Type="http://schemas.openxmlformats.org/officeDocument/2006/relationships/hyperlink" Target="https://resh.edu.ru/subject/lesson/4769/start/150550/" TargetMode="External"/><Relationship Id="rId18" Type="http://schemas.openxmlformats.org/officeDocument/2006/relationships/hyperlink" Target="https://resh.edu.ru/subject/lesson/6479/start/150989/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s://resh.edu.ru/subject/lesson/3479/start/151187/" TargetMode="External"/><Relationship Id="rId7" Type="http://schemas.openxmlformats.org/officeDocument/2006/relationships/hyperlink" Target="https://resh.edu.ru/subject/lesson/5412/start/212563/" TargetMode="External"/><Relationship Id="rId12" Type="http://schemas.openxmlformats.org/officeDocument/2006/relationships/hyperlink" Target="https://resh.edu.ru/subject/lesson/4769/start/150550/" TargetMode="External"/><Relationship Id="rId17" Type="http://schemas.openxmlformats.org/officeDocument/2006/relationships/hyperlink" Target="https://resh.edu.ru/subject/lesson/6479/start/150989/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resh.edu.ru/subject/lesson/6095/start/150823/" TargetMode="External"/><Relationship Id="rId20" Type="http://schemas.openxmlformats.org/officeDocument/2006/relationships/hyperlink" Target="https://resh.edu.ru/subject/lesson/5939/start/151320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resh.edu.ru/subject/lesson/6149/start/170388/" TargetMode="External"/><Relationship Id="rId11" Type="http://schemas.openxmlformats.org/officeDocument/2006/relationships/hyperlink" Target="https://resh.edu.ru/subject/lesson/5412/start/212563/" TargetMode="External"/><Relationship Id="rId24" Type="http://schemas.openxmlformats.org/officeDocument/2006/relationships/image" Target="media/image3.jpg"/><Relationship Id="rId5" Type="http://schemas.openxmlformats.org/officeDocument/2006/relationships/image" Target="media/image1.jpg"/><Relationship Id="rId15" Type="http://schemas.openxmlformats.org/officeDocument/2006/relationships/hyperlink" Target="https://resh.edu.ru/subject/lesson/6296/start/212589/" TargetMode="External"/><Relationship Id="rId23" Type="http://schemas.openxmlformats.org/officeDocument/2006/relationships/image" Target="media/image2.jpg"/><Relationship Id="rId10" Type="http://schemas.openxmlformats.org/officeDocument/2006/relationships/hyperlink" Target="https://resh.edu.ru/subject/lesson/5412/start/212563/" TargetMode="External"/><Relationship Id="rId19" Type="http://schemas.openxmlformats.org/officeDocument/2006/relationships/hyperlink" Target="https://resh.edu.ru/subject/lesson/6479/start/150989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esh.edu.ru/subject/lesson/5412/start/212563/" TargetMode="External"/><Relationship Id="rId14" Type="http://schemas.openxmlformats.org/officeDocument/2006/relationships/hyperlink" Target="https://resh.edu.ru/subject/lesson/4769/start/150550/" TargetMode="External"/><Relationship Id="rId22" Type="http://schemas.openxmlformats.org/officeDocument/2006/relationships/hyperlink" Target="https://resh.edu.ru/subject/lesson/5452/start/150796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37</Pages>
  <Words>10021</Words>
  <Characters>57125</Characters>
  <Application>Microsoft Office Word</Application>
  <DocSecurity>0</DocSecurity>
  <Lines>476</Lines>
  <Paragraphs>134</Paragraphs>
  <ScaleCrop>false</ScaleCrop>
  <Company/>
  <LinksUpToDate>false</LinksUpToDate>
  <CharactersWithSpaces>67012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Admin</cp:lastModifiedBy>
  <cp:revision>2</cp:revision>
  <dcterms:created xsi:type="dcterms:W3CDTF">2025-09-10T09:08:00Z</dcterms:created>
  <dcterms:modified xsi:type="dcterms:W3CDTF">2025-09-10T09:08:00Z</dcterms:modified>
</cp:coreProperties>
</file>